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4020" w14:textId="77777777" w:rsidR="00FA5A3A" w:rsidRPr="00066959" w:rsidRDefault="00FA5A3A" w:rsidP="00066959">
      <w:pPr>
        <w:pStyle w:val="Default"/>
        <w:jc w:val="both"/>
        <w:rPr>
          <w:rFonts w:asciiTheme="minorHAnsi" w:hAnsiTheme="minorHAnsi"/>
          <w:b/>
          <w:sz w:val="28"/>
          <w:szCs w:val="28"/>
        </w:rPr>
      </w:pPr>
      <w:r w:rsidRPr="00066959">
        <w:rPr>
          <w:rFonts w:asciiTheme="minorHAnsi" w:hAnsiTheme="minorHAnsi"/>
          <w:b/>
          <w:noProof/>
          <w:sz w:val="28"/>
          <w:szCs w:val="28"/>
          <w:lang w:eastAsia="en-AU"/>
        </w:rPr>
        <w:drawing>
          <wp:anchor distT="0" distB="0" distL="114300" distR="114300" simplePos="0" relativeHeight="251658240" behindDoc="0" locked="0" layoutInCell="1" allowOverlap="1" wp14:anchorId="793A3439" wp14:editId="48F2568F">
            <wp:simplePos x="0" y="0"/>
            <wp:positionH relativeFrom="column">
              <wp:posOffset>4718050</wp:posOffset>
            </wp:positionH>
            <wp:positionV relativeFrom="paragraph">
              <wp:posOffset>0</wp:posOffset>
            </wp:positionV>
            <wp:extent cx="1187450" cy="859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B18DD" w14:textId="77777777" w:rsidR="003F208E" w:rsidRPr="00066959" w:rsidRDefault="003F208E" w:rsidP="00066959">
      <w:pPr>
        <w:pStyle w:val="Default"/>
        <w:jc w:val="both"/>
        <w:rPr>
          <w:rFonts w:asciiTheme="minorHAnsi" w:hAnsiTheme="minorHAnsi"/>
          <w:b/>
          <w:iCs/>
          <w:sz w:val="28"/>
          <w:szCs w:val="28"/>
        </w:rPr>
      </w:pPr>
      <w:r w:rsidRPr="00066959">
        <w:rPr>
          <w:rFonts w:asciiTheme="minorHAnsi" w:hAnsiTheme="minorHAnsi"/>
          <w:b/>
          <w:iCs/>
          <w:sz w:val="28"/>
          <w:szCs w:val="28"/>
        </w:rPr>
        <w:t>SURFSIDE PRIMARY SCHOOL</w:t>
      </w:r>
    </w:p>
    <w:p w14:paraId="0F35BF43" w14:textId="77777777" w:rsidR="003F208E" w:rsidRPr="00066959" w:rsidRDefault="003F208E" w:rsidP="00066959">
      <w:pPr>
        <w:pStyle w:val="Default"/>
        <w:jc w:val="both"/>
        <w:rPr>
          <w:rFonts w:asciiTheme="minorHAnsi" w:hAnsiTheme="minorHAnsi"/>
          <w:b/>
          <w:iCs/>
          <w:sz w:val="28"/>
          <w:szCs w:val="28"/>
        </w:rPr>
      </w:pPr>
      <w:r w:rsidRPr="00066959">
        <w:rPr>
          <w:rFonts w:asciiTheme="minorHAnsi" w:hAnsiTheme="minorHAnsi"/>
          <w:b/>
          <w:iCs/>
          <w:sz w:val="28"/>
          <w:szCs w:val="28"/>
        </w:rPr>
        <w:t xml:space="preserve">CURRICULUM FRAMEWORK </w:t>
      </w:r>
      <w:r w:rsidR="00426BAC" w:rsidRPr="00066959">
        <w:rPr>
          <w:rFonts w:asciiTheme="minorHAnsi" w:hAnsiTheme="minorHAnsi"/>
          <w:b/>
          <w:iCs/>
          <w:sz w:val="28"/>
          <w:szCs w:val="28"/>
        </w:rPr>
        <w:t xml:space="preserve">AND REPORTING </w:t>
      </w:r>
      <w:r w:rsidRPr="00066959">
        <w:rPr>
          <w:rFonts w:asciiTheme="minorHAnsi" w:hAnsiTheme="minorHAnsi"/>
          <w:b/>
          <w:iCs/>
          <w:sz w:val="28"/>
          <w:szCs w:val="28"/>
        </w:rPr>
        <w:t xml:space="preserve">POLICY </w:t>
      </w:r>
    </w:p>
    <w:p w14:paraId="1BF73340" w14:textId="77777777" w:rsidR="003F208E" w:rsidRPr="00066959" w:rsidRDefault="003F208E" w:rsidP="00066959">
      <w:pPr>
        <w:pStyle w:val="Default"/>
        <w:jc w:val="both"/>
        <w:rPr>
          <w:rFonts w:asciiTheme="minorHAnsi" w:hAnsiTheme="minorHAnsi" w:cstheme="minorHAnsi"/>
          <w:color w:val="auto"/>
        </w:rPr>
      </w:pPr>
    </w:p>
    <w:p w14:paraId="7575E3C8" w14:textId="77777777" w:rsidR="003F208E" w:rsidRPr="00066959" w:rsidRDefault="003F208E" w:rsidP="00066959">
      <w:pPr>
        <w:pStyle w:val="Default"/>
        <w:numPr>
          <w:ilvl w:val="0"/>
          <w:numId w:val="1"/>
        </w:numPr>
        <w:ind w:left="0"/>
        <w:jc w:val="both"/>
        <w:rPr>
          <w:rFonts w:asciiTheme="minorHAnsi" w:hAnsiTheme="minorHAnsi" w:cstheme="minorHAnsi"/>
          <w:b/>
          <w:color w:val="auto"/>
        </w:rPr>
      </w:pPr>
      <w:r w:rsidRPr="00066959">
        <w:rPr>
          <w:rFonts w:asciiTheme="minorHAnsi" w:hAnsiTheme="minorHAnsi" w:cstheme="minorHAnsi"/>
          <w:b/>
          <w:color w:val="auto"/>
        </w:rPr>
        <w:t xml:space="preserve">PURPOSE </w:t>
      </w:r>
    </w:p>
    <w:p w14:paraId="46B05F13" w14:textId="77777777" w:rsidR="003F208E" w:rsidRPr="00066959" w:rsidRDefault="003F208E" w:rsidP="00066959">
      <w:pPr>
        <w:pStyle w:val="Default"/>
        <w:jc w:val="both"/>
        <w:rPr>
          <w:rFonts w:asciiTheme="minorHAnsi" w:hAnsiTheme="minorHAnsi" w:cstheme="minorHAnsi"/>
          <w:color w:val="auto"/>
        </w:rPr>
      </w:pPr>
      <w:r w:rsidRPr="00066959">
        <w:rPr>
          <w:rFonts w:asciiTheme="minorHAnsi" w:hAnsiTheme="minorHAnsi" w:cstheme="minorHAnsi"/>
          <w:color w:val="auto"/>
        </w:rPr>
        <w:t xml:space="preserve">To explain to our school community the Department’s and Surfside Primary School’s policy requirements and expectations relating to developing and implementing the curriculum, in accordance with the Victorian Curriculum. </w:t>
      </w:r>
    </w:p>
    <w:p w14:paraId="773C39A2" w14:textId="77777777" w:rsidR="003F208E" w:rsidRPr="00066959" w:rsidRDefault="003F208E" w:rsidP="00066959">
      <w:pPr>
        <w:pStyle w:val="Default"/>
        <w:jc w:val="both"/>
        <w:rPr>
          <w:rFonts w:asciiTheme="minorHAnsi" w:hAnsiTheme="minorHAnsi" w:cstheme="minorHAnsi"/>
          <w:color w:val="auto"/>
        </w:rPr>
      </w:pPr>
    </w:p>
    <w:p w14:paraId="5C7C04F8" w14:textId="77777777" w:rsidR="003F208E" w:rsidRPr="00066959" w:rsidRDefault="003F208E" w:rsidP="00066959">
      <w:pPr>
        <w:pStyle w:val="Default"/>
        <w:numPr>
          <w:ilvl w:val="0"/>
          <w:numId w:val="1"/>
        </w:numPr>
        <w:ind w:left="0"/>
        <w:jc w:val="both"/>
        <w:rPr>
          <w:rFonts w:asciiTheme="minorHAnsi" w:hAnsiTheme="minorHAnsi" w:cstheme="minorHAnsi"/>
          <w:b/>
          <w:color w:val="auto"/>
        </w:rPr>
      </w:pPr>
      <w:r w:rsidRPr="00066959">
        <w:rPr>
          <w:rFonts w:asciiTheme="minorHAnsi" w:hAnsiTheme="minorHAnsi" w:cstheme="minorHAnsi"/>
          <w:b/>
          <w:color w:val="auto"/>
        </w:rPr>
        <w:t xml:space="preserve">SCOPE </w:t>
      </w:r>
    </w:p>
    <w:p w14:paraId="1CD78785" w14:textId="77777777" w:rsidR="003F208E" w:rsidRPr="00066959" w:rsidRDefault="003F208E" w:rsidP="00066959">
      <w:pPr>
        <w:pStyle w:val="Default"/>
        <w:jc w:val="both"/>
        <w:rPr>
          <w:rFonts w:asciiTheme="minorHAnsi" w:hAnsiTheme="minorHAnsi" w:cstheme="minorHAnsi"/>
          <w:color w:val="auto"/>
        </w:rPr>
      </w:pPr>
      <w:r w:rsidRPr="00066959">
        <w:rPr>
          <w:rFonts w:asciiTheme="minorHAnsi" w:hAnsiTheme="minorHAnsi" w:cstheme="minorHAnsi"/>
          <w:color w:val="auto"/>
        </w:rPr>
        <w:t xml:space="preserve">This policy </w:t>
      </w:r>
      <w:r w:rsidR="00AE743F" w:rsidRPr="00066959">
        <w:rPr>
          <w:rFonts w:asciiTheme="minorHAnsi" w:hAnsiTheme="minorHAnsi" w:cstheme="minorHAnsi"/>
          <w:color w:val="auto"/>
        </w:rPr>
        <w:t>is for</w:t>
      </w:r>
      <w:r w:rsidRPr="00066959">
        <w:rPr>
          <w:rFonts w:asciiTheme="minorHAnsi" w:hAnsiTheme="minorHAnsi" w:cstheme="minorHAnsi"/>
          <w:color w:val="auto"/>
        </w:rPr>
        <w:t xml:space="preserve">: </w:t>
      </w:r>
    </w:p>
    <w:p w14:paraId="1376C299" w14:textId="77777777" w:rsidR="003F208E" w:rsidRPr="00066959" w:rsidRDefault="003F208E" w:rsidP="0020578C">
      <w:pPr>
        <w:pStyle w:val="Default"/>
        <w:numPr>
          <w:ilvl w:val="1"/>
          <w:numId w:val="2"/>
        </w:numPr>
        <w:spacing w:after="17"/>
        <w:jc w:val="both"/>
        <w:rPr>
          <w:rFonts w:asciiTheme="minorHAnsi" w:hAnsiTheme="minorHAnsi" w:cstheme="minorHAnsi"/>
          <w:color w:val="auto"/>
        </w:rPr>
      </w:pPr>
      <w:r w:rsidRPr="00066959">
        <w:rPr>
          <w:rFonts w:asciiTheme="minorHAnsi" w:hAnsiTheme="minorHAnsi" w:cstheme="minorHAnsi"/>
          <w:color w:val="auto"/>
        </w:rPr>
        <w:t xml:space="preserve">All students at Surfside Primary School </w:t>
      </w:r>
    </w:p>
    <w:p w14:paraId="4E1433C9" w14:textId="77777777" w:rsidR="003F208E" w:rsidRPr="00066959" w:rsidRDefault="003F208E" w:rsidP="0020578C">
      <w:pPr>
        <w:pStyle w:val="Default"/>
        <w:numPr>
          <w:ilvl w:val="1"/>
          <w:numId w:val="2"/>
        </w:numPr>
        <w:spacing w:after="17"/>
        <w:jc w:val="both"/>
        <w:rPr>
          <w:rFonts w:asciiTheme="minorHAnsi" w:hAnsiTheme="minorHAnsi" w:cstheme="minorHAnsi"/>
          <w:color w:val="auto"/>
        </w:rPr>
      </w:pPr>
      <w:r w:rsidRPr="00066959">
        <w:rPr>
          <w:rFonts w:asciiTheme="minorHAnsi" w:hAnsiTheme="minorHAnsi" w:cstheme="minorHAnsi"/>
          <w:color w:val="auto"/>
        </w:rPr>
        <w:t xml:space="preserve">All staff at Surfside Primary School </w:t>
      </w:r>
    </w:p>
    <w:p w14:paraId="78137571" w14:textId="77777777" w:rsidR="003F208E" w:rsidRPr="00066959" w:rsidRDefault="00AE743F" w:rsidP="0020578C">
      <w:pPr>
        <w:pStyle w:val="Default"/>
        <w:numPr>
          <w:ilvl w:val="1"/>
          <w:numId w:val="2"/>
        </w:numPr>
        <w:jc w:val="both"/>
        <w:rPr>
          <w:rFonts w:asciiTheme="minorHAnsi" w:hAnsiTheme="minorHAnsi" w:cstheme="minorHAnsi"/>
          <w:color w:val="auto"/>
        </w:rPr>
      </w:pPr>
      <w:r w:rsidRPr="00066959">
        <w:rPr>
          <w:rFonts w:asciiTheme="minorHAnsi" w:hAnsiTheme="minorHAnsi" w:cstheme="minorHAnsi"/>
          <w:color w:val="auto"/>
        </w:rPr>
        <w:t>I</w:t>
      </w:r>
      <w:r w:rsidR="003F208E" w:rsidRPr="00066959">
        <w:rPr>
          <w:rFonts w:asciiTheme="minorHAnsi" w:hAnsiTheme="minorHAnsi" w:cstheme="minorHAnsi"/>
          <w:color w:val="auto"/>
        </w:rPr>
        <w:t xml:space="preserve">nformation for parents and families of the Surfside Primary School community. </w:t>
      </w:r>
    </w:p>
    <w:p w14:paraId="1D8D5E93" w14:textId="77777777" w:rsidR="003F208E" w:rsidRPr="00066959" w:rsidRDefault="003F208E" w:rsidP="00066959">
      <w:pPr>
        <w:pStyle w:val="Default"/>
        <w:jc w:val="both"/>
        <w:rPr>
          <w:rFonts w:asciiTheme="minorHAnsi" w:hAnsiTheme="minorHAnsi" w:cstheme="minorHAnsi"/>
          <w:color w:val="auto"/>
        </w:rPr>
      </w:pPr>
    </w:p>
    <w:p w14:paraId="5371DDE1" w14:textId="77777777" w:rsidR="003F208E" w:rsidRPr="00066959" w:rsidRDefault="003F208E" w:rsidP="00066959">
      <w:pPr>
        <w:pStyle w:val="Default"/>
        <w:numPr>
          <w:ilvl w:val="0"/>
          <w:numId w:val="1"/>
        </w:numPr>
        <w:ind w:left="0"/>
        <w:jc w:val="both"/>
        <w:rPr>
          <w:rFonts w:asciiTheme="minorHAnsi" w:hAnsiTheme="minorHAnsi" w:cstheme="minorHAnsi"/>
          <w:b/>
          <w:color w:val="auto"/>
        </w:rPr>
      </w:pPr>
      <w:r w:rsidRPr="00066959">
        <w:rPr>
          <w:rFonts w:asciiTheme="minorHAnsi" w:hAnsiTheme="minorHAnsi" w:cstheme="minorHAnsi"/>
          <w:b/>
          <w:bCs/>
          <w:color w:val="auto"/>
        </w:rPr>
        <w:t xml:space="preserve">OVERVIEW </w:t>
      </w:r>
    </w:p>
    <w:p w14:paraId="5259EE95" w14:textId="77777777" w:rsidR="00122EDD" w:rsidRPr="00066959" w:rsidRDefault="00122EDD" w:rsidP="00066959">
      <w:pPr>
        <w:widowControl w:val="0"/>
        <w:jc w:val="both"/>
        <w:rPr>
          <w:rFonts w:cstheme="minorHAnsi"/>
          <w:color w:val="000000"/>
          <w:sz w:val="24"/>
          <w:szCs w:val="24"/>
        </w:rPr>
      </w:pPr>
      <w:r w:rsidRPr="00066959">
        <w:rPr>
          <w:rFonts w:cstheme="minorHAnsi"/>
          <w:sz w:val="24"/>
          <w:szCs w:val="24"/>
        </w:rPr>
        <w:t xml:space="preserve">Surfside PS provides a very </w:t>
      </w:r>
      <w:r w:rsidRPr="00066959">
        <w:rPr>
          <w:rFonts w:cstheme="minorHAnsi"/>
          <w:bCs/>
          <w:sz w:val="24"/>
          <w:szCs w:val="24"/>
        </w:rPr>
        <w:t xml:space="preserve">active, vibrant learning culture </w:t>
      </w:r>
      <w:r w:rsidRPr="00066959">
        <w:rPr>
          <w:rFonts w:cstheme="minorHAnsi"/>
          <w:sz w:val="24"/>
          <w:szCs w:val="24"/>
        </w:rPr>
        <w:t xml:space="preserve">that embraces the importance of caring for and catering for the </w:t>
      </w:r>
      <w:r w:rsidRPr="00066959">
        <w:rPr>
          <w:rFonts w:cstheme="minorHAnsi"/>
          <w:bCs/>
          <w:sz w:val="24"/>
          <w:szCs w:val="24"/>
        </w:rPr>
        <w:t>whole child and preparing them for the 21</w:t>
      </w:r>
      <w:r w:rsidRPr="00066959">
        <w:rPr>
          <w:rFonts w:cstheme="minorHAnsi"/>
          <w:bCs/>
          <w:sz w:val="24"/>
          <w:szCs w:val="24"/>
          <w:vertAlign w:val="superscript"/>
        </w:rPr>
        <w:t>st</w:t>
      </w:r>
      <w:r w:rsidRPr="00066959">
        <w:rPr>
          <w:rFonts w:cstheme="minorHAnsi"/>
          <w:bCs/>
          <w:sz w:val="24"/>
          <w:szCs w:val="24"/>
        </w:rPr>
        <w:t xml:space="preserve"> century in every way possible.</w:t>
      </w:r>
      <w:r w:rsidRPr="00066959">
        <w:rPr>
          <w:rFonts w:cs="Calibri"/>
          <w:sz w:val="24"/>
          <w:szCs w:val="24"/>
        </w:rPr>
        <w:t xml:space="preserve"> We ensure learning is authentic, relevant and engaging and strive</w:t>
      </w:r>
      <w:r w:rsidRPr="00066959">
        <w:rPr>
          <w:rFonts w:cstheme="minorHAnsi"/>
          <w:color w:val="000000"/>
          <w:sz w:val="24"/>
          <w:szCs w:val="24"/>
        </w:rPr>
        <w:t xml:space="preserve"> for all children to achieve their full potential and develop the necessary skills, knowledge and behaviours to become valued and productive members of the community society. Our school’s vision is to inspire our students to be creative, innovative and emotionally equipped to thrive.</w:t>
      </w:r>
    </w:p>
    <w:p w14:paraId="5F22AEE8" w14:textId="77777777" w:rsidR="00122EDD" w:rsidRPr="00066959" w:rsidRDefault="00122EDD" w:rsidP="00066959">
      <w:pPr>
        <w:pStyle w:val="Default"/>
        <w:jc w:val="both"/>
        <w:rPr>
          <w:rFonts w:asciiTheme="minorHAnsi" w:hAnsiTheme="minorHAnsi" w:cstheme="minorHAnsi"/>
          <w:color w:val="auto"/>
        </w:rPr>
      </w:pPr>
      <w:r w:rsidRPr="00066959">
        <w:rPr>
          <w:rFonts w:asciiTheme="minorHAnsi" w:hAnsiTheme="minorHAnsi" w:cstheme="minorHAnsi"/>
          <w:color w:val="auto"/>
        </w:rPr>
        <w:t>Surfside Primary School is committed to seeing our children achieve to a high level in all academic areas but also to provide students with the best possible foundation in life through a well-rounded education, which values the skills, interests and abilities of our students.</w:t>
      </w:r>
    </w:p>
    <w:p w14:paraId="509CDFE2" w14:textId="77777777" w:rsidR="00122EDD" w:rsidRPr="00066959" w:rsidRDefault="00122EDD" w:rsidP="00066959">
      <w:pPr>
        <w:pStyle w:val="Default"/>
        <w:jc w:val="both"/>
        <w:rPr>
          <w:rFonts w:asciiTheme="minorHAnsi" w:hAnsiTheme="minorHAnsi" w:cstheme="minorHAnsi"/>
          <w:color w:val="auto"/>
        </w:rPr>
      </w:pPr>
    </w:p>
    <w:p w14:paraId="2D45C6A2" w14:textId="77777777" w:rsidR="003F208E" w:rsidRPr="00066959" w:rsidRDefault="00E06B11" w:rsidP="00066959">
      <w:pPr>
        <w:pStyle w:val="Default"/>
        <w:jc w:val="both"/>
        <w:rPr>
          <w:rFonts w:asciiTheme="minorHAnsi" w:hAnsiTheme="minorHAnsi" w:cstheme="minorHAnsi"/>
          <w:color w:val="auto"/>
        </w:rPr>
      </w:pPr>
      <w:r w:rsidRPr="00066959">
        <w:rPr>
          <w:rFonts w:asciiTheme="minorHAnsi" w:hAnsiTheme="minorHAnsi" w:cstheme="minorHAnsi"/>
          <w:color w:val="auto"/>
        </w:rPr>
        <w:t>Th</w:t>
      </w:r>
      <w:r w:rsidR="003F208E" w:rsidRPr="00066959">
        <w:rPr>
          <w:rFonts w:asciiTheme="minorHAnsi" w:hAnsiTheme="minorHAnsi" w:cstheme="minorHAnsi"/>
          <w:color w:val="auto"/>
        </w:rPr>
        <w:t>e school provides sequential learning and teaching programs that deliver a comprehensive, broadly based and inclusive curriculum to all students whilst working to foster an increasing sense of student voice and learner agency. We have high expectations for all students academically, socially and culturally by striving for excellence</w:t>
      </w:r>
      <w:r w:rsidRPr="00066959">
        <w:rPr>
          <w:rFonts w:asciiTheme="minorHAnsi" w:hAnsiTheme="minorHAnsi" w:cstheme="minorHAnsi"/>
          <w:color w:val="auto"/>
        </w:rPr>
        <w:t xml:space="preserve"> and</w:t>
      </w:r>
      <w:r w:rsidR="003F208E" w:rsidRPr="00066959">
        <w:rPr>
          <w:rFonts w:asciiTheme="minorHAnsi" w:hAnsiTheme="minorHAnsi" w:cstheme="minorHAnsi"/>
          <w:color w:val="auto"/>
        </w:rPr>
        <w:t xml:space="preserve"> honouring the school’s values of respect, teamwork, honesty and achievement.</w:t>
      </w:r>
    </w:p>
    <w:p w14:paraId="68E1ED0C" w14:textId="77777777" w:rsidR="003F208E" w:rsidRPr="00066959" w:rsidRDefault="003F208E" w:rsidP="00066959">
      <w:pPr>
        <w:pStyle w:val="Default"/>
        <w:jc w:val="both"/>
        <w:rPr>
          <w:rFonts w:asciiTheme="minorHAnsi" w:hAnsiTheme="minorHAnsi" w:cstheme="minorHAnsi"/>
          <w:color w:val="auto"/>
        </w:rPr>
      </w:pPr>
    </w:p>
    <w:p w14:paraId="3E4FC80A" w14:textId="77777777" w:rsidR="00A24629" w:rsidRPr="00066959" w:rsidRDefault="003F208E" w:rsidP="00066959">
      <w:pPr>
        <w:pStyle w:val="Default"/>
        <w:jc w:val="both"/>
        <w:rPr>
          <w:rFonts w:asciiTheme="minorHAnsi" w:hAnsiTheme="minorHAnsi" w:cstheme="minorHAnsi"/>
          <w:color w:val="auto"/>
        </w:rPr>
      </w:pPr>
      <w:r w:rsidRPr="00066959">
        <w:rPr>
          <w:rFonts w:asciiTheme="minorHAnsi" w:hAnsiTheme="minorHAnsi" w:cstheme="minorHAnsi"/>
          <w:color w:val="auto"/>
        </w:rPr>
        <w:t xml:space="preserve">The school provides a comprehensive curriculum with a strong focus on literacy and numeracy. In addition to the comprehensive classroom programs offered in literacy and numeracy, an integrated classroom curriculum program addresses the curriculum areas of Science, Humanities/History/Geography, Technologies/Design Technology, Civics and Citizenship, and Health. Specialist teachers provide instruction in Physical Education, Language (Indonesian), Music (including performing arts) and Visual Arts. </w:t>
      </w:r>
      <w:r w:rsidR="00E51032" w:rsidRPr="00066959">
        <w:rPr>
          <w:rFonts w:asciiTheme="minorHAnsi" w:hAnsiTheme="minorHAnsi" w:cstheme="minorHAnsi"/>
        </w:rPr>
        <w:t>Classroom teachers integrate units of work into all areas of the curriculum to maximise student engagement.</w:t>
      </w:r>
      <w:r w:rsidR="00A24629" w:rsidRPr="00066959">
        <w:rPr>
          <w:rFonts w:asciiTheme="minorHAnsi" w:hAnsiTheme="minorHAnsi" w:cstheme="minorHAnsi"/>
          <w:color w:val="auto"/>
        </w:rPr>
        <w:t xml:space="preserve"> Interdisciplinary and personal and social capabilities are addressed through our s</w:t>
      </w:r>
      <w:r w:rsidR="0020578C">
        <w:rPr>
          <w:rFonts w:asciiTheme="minorHAnsi" w:hAnsiTheme="minorHAnsi" w:cstheme="minorHAnsi"/>
          <w:color w:val="auto"/>
        </w:rPr>
        <w:t>trong commitment to Social and E</w:t>
      </w:r>
      <w:r w:rsidR="00A24629" w:rsidRPr="00066959">
        <w:rPr>
          <w:rFonts w:asciiTheme="minorHAnsi" w:hAnsiTheme="minorHAnsi" w:cstheme="minorHAnsi"/>
          <w:color w:val="auto"/>
        </w:rPr>
        <w:t xml:space="preserve">motional education through the Respectful Relationships curriculum, our Starting Right program and is supported by a range of camps, excursions, incursions and interschool initiatives. </w:t>
      </w:r>
    </w:p>
    <w:p w14:paraId="15BA09F1" w14:textId="77777777" w:rsidR="00E51032" w:rsidRPr="00066959" w:rsidRDefault="00A24629" w:rsidP="00066959">
      <w:pPr>
        <w:jc w:val="both"/>
        <w:rPr>
          <w:rFonts w:cstheme="minorHAnsi"/>
          <w:sz w:val="24"/>
          <w:szCs w:val="24"/>
        </w:rPr>
      </w:pPr>
      <w:r w:rsidRPr="00066959">
        <w:rPr>
          <w:rFonts w:cstheme="minorHAnsi"/>
          <w:sz w:val="24"/>
          <w:szCs w:val="24"/>
        </w:rPr>
        <w:t>Extra Curricula opportunities include</w:t>
      </w:r>
      <w:r w:rsidR="00AE743F" w:rsidRPr="00066959">
        <w:rPr>
          <w:rFonts w:cstheme="minorHAnsi"/>
          <w:sz w:val="24"/>
          <w:szCs w:val="24"/>
        </w:rPr>
        <w:t>:</w:t>
      </w:r>
    </w:p>
    <w:p w14:paraId="1D1C2204" w14:textId="77777777" w:rsidR="00E51032" w:rsidRPr="00066959" w:rsidRDefault="00E51032" w:rsidP="0020578C">
      <w:pPr>
        <w:pStyle w:val="ListParagraph"/>
        <w:numPr>
          <w:ilvl w:val="0"/>
          <w:numId w:val="3"/>
        </w:numPr>
        <w:spacing w:after="0" w:line="240" w:lineRule="auto"/>
        <w:jc w:val="both"/>
        <w:rPr>
          <w:rFonts w:cstheme="minorHAnsi"/>
          <w:sz w:val="24"/>
          <w:szCs w:val="24"/>
        </w:rPr>
      </w:pPr>
      <w:r w:rsidRPr="00066959">
        <w:rPr>
          <w:rFonts w:cstheme="minorHAnsi"/>
          <w:sz w:val="24"/>
          <w:szCs w:val="24"/>
        </w:rPr>
        <w:t xml:space="preserve">Band </w:t>
      </w:r>
    </w:p>
    <w:p w14:paraId="5B51C785" w14:textId="77777777" w:rsidR="00E51032" w:rsidRPr="00066959" w:rsidRDefault="00E51032" w:rsidP="0020578C">
      <w:pPr>
        <w:pStyle w:val="ListParagraph"/>
        <w:numPr>
          <w:ilvl w:val="0"/>
          <w:numId w:val="3"/>
        </w:numPr>
        <w:spacing w:after="0" w:line="240" w:lineRule="auto"/>
        <w:jc w:val="both"/>
        <w:rPr>
          <w:rFonts w:cstheme="minorHAnsi"/>
          <w:sz w:val="24"/>
          <w:szCs w:val="24"/>
        </w:rPr>
      </w:pPr>
      <w:r w:rsidRPr="00066959">
        <w:rPr>
          <w:rFonts w:cstheme="minorHAnsi"/>
          <w:sz w:val="24"/>
          <w:szCs w:val="24"/>
        </w:rPr>
        <w:t>Lunchtime activities clubs</w:t>
      </w:r>
      <w:r w:rsidR="0020578C">
        <w:rPr>
          <w:rFonts w:cstheme="minorHAnsi"/>
          <w:sz w:val="24"/>
          <w:szCs w:val="24"/>
        </w:rPr>
        <w:t>- both student led and teacher led.</w:t>
      </w:r>
    </w:p>
    <w:p w14:paraId="6B6031E0" w14:textId="77777777" w:rsidR="00E51032" w:rsidRPr="00066959" w:rsidRDefault="00E51032" w:rsidP="0020578C">
      <w:pPr>
        <w:pStyle w:val="ListParagraph"/>
        <w:numPr>
          <w:ilvl w:val="0"/>
          <w:numId w:val="3"/>
        </w:numPr>
        <w:spacing w:after="0" w:line="240" w:lineRule="auto"/>
        <w:jc w:val="both"/>
        <w:rPr>
          <w:rFonts w:cstheme="minorHAnsi"/>
          <w:sz w:val="24"/>
          <w:szCs w:val="24"/>
        </w:rPr>
      </w:pPr>
      <w:r w:rsidRPr="00066959">
        <w:rPr>
          <w:rFonts w:cstheme="minorHAnsi"/>
          <w:sz w:val="24"/>
          <w:szCs w:val="24"/>
        </w:rPr>
        <w:lastRenderedPageBreak/>
        <w:t>Lunchtime sports program</w:t>
      </w:r>
    </w:p>
    <w:p w14:paraId="6466422D" w14:textId="77777777" w:rsidR="00A24629" w:rsidRPr="00066959" w:rsidRDefault="00A24629" w:rsidP="0020578C">
      <w:pPr>
        <w:pStyle w:val="ListParagraph"/>
        <w:numPr>
          <w:ilvl w:val="0"/>
          <w:numId w:val="3"/>
        </w:numPr>
        <w:spacing w:after="0" w:line="240" w:lineRule="auto"/>
        <w:jc w:val="both"/>
        <w:rPr>
          <w:rFonts w:cstheme="minorHAnsi"/>
          <w:sz w:val="24"/>
          <w:szCs w:val="24"/>
        </w:rPr>
      </w:pPr>
      <w:r w:rsidRPr="00066959">
        <w:rPr>
          <w:rFonts w:cstheme="minorHAnsi"/>
          <w:sz w:val="24"/>
          <w:szCs w:val="24"/>
        </w:rPr>
        <w:t>Leadership groups</w:t>
      </w:r>
    </w:p>
    <w:p w14:paraId="4205B674" w14:textId="77777777" w:rsidR="00BB6DFB" w:rsidRPr="00066959" w:rsidRDefault="00BB6DFB" w:rsidP="00066959">
      <w:pPr>
        <w:pStyle w:val="ListParagraph"/>
        <w:spacing w:after="0" w:line="240" w:lineRule="auto"/>
        <w:jc w:val="both"/>
        <w:rPr>
          <w:rFonts w:cstheme="minorHAnsi"/>
          <w:sz w:val="24"/>
          <w:szCs w:val="24"/>
        </w:rPr>
      </w:pPr>
    </w:p>
    <w:p w14:paraId="70354E83" w14:textId="77777777" w:rsidR="00BB6DFB" w:rsidRPr="00066959" w:rsidRDefault="00BB6DFB" w:rsidP="00066959">
      <w:pPr>
        <w:pStyle w:val="Default"/>
        <w:jc w:val="both"/>
        <w:rPr>
          <w:rFonts w:asciiTheme="minorHAnsi" w:hAnsiTheme="minorHAnsi" w:cstheme="minorHAnsi"/>
          <w:color w:val="auto"/>
        </w:rPr>
      </w:pPr>
      <w:r w:rsidRPr="00066959">
        <w:rPr>
          <w:rFonts w:asciiTheme="minorHAnsi" w:hAnsiTheme="minorHAnsi" w:cstheme="minorHAnsi"/>
          <w:color w:val="auto"/>
        </w:rPr>
        <w:t xml:space="preserve">The school structure includes a Leadership team, which supports School Improvement Teams to focus on school improvement priorities outlined within the School Strategic Plan and Annual Implementation Plans, along with Professional Learning Communities that focus on embedding high quality and consistent curriculum, assessment and pedagogical practice throughout the school. </w:t>
      </w:r>
    </w:p>
    <w:p w14:paraId="4811F7A4" w14:textId="77777777" w:rsidR="003F208E" w:rsidRPr="00066959" w:rsidRDefault="003F208E" w:rsidP="00066959">
      <w:pPr>
        <w:pStyle w:val="Default"/>
        <w:jc w:val="both"/>
        <w:rPr>
          <w:rFonts w:asciiTheme="minorHAnsi" w:hAnsiTheme="minorHAnsi" w:cstheme="minorHAnsi"/>
          <w:color w:val="auto"/>
        </w:rPr>
      </w:pPr>
    </w:p>
    <w:p w14:paraId="745638C0" w14:textId="77777777" w:rsidR="00426BAC" w:rsidRPr="00066959" w:rsidRDefault="00426BAC" w:rsidP="00066959">
      <w:pPr>
        <w:pStyle w:val="Default"/>
        <w:jc w:val="both"/>
        <w:rPr>
          <w:rFonts w:asciiTheme="minorHAnsi" w:hAnsiTheme="minorHAnsi" w:cstheme="minorHAnsi"/>
          <w:b/>
          <w:color w:val="auto"/>
        </w:rPr>
      </w:pPr>
      <w:r w:rsidRPr="00066959">
        <w:rPr>
          <w:rFonts w:asciiTheme="minorHAnsi" w:hAnsiTheme="minorHAnsi" w:cstheme="minorHAnsi"/>
          <w:b/>
          <w:color w:val="auto"/>
        </w:rPr>
        <w:t>PLC teams and curriculum planning</w:t>
      </w:r>
    </w:p>
    <w:p w14:paraId="2ACC065A" w14:textId="77777777" w:rsidR="00AE743F" w:rsidRPr="00066959" w:rsidRDefault="00E06B11" w:rsidP="00066959">
      <w:pPr>
        <w:pStyle w:val="Default"/>
        <w:jc w:val="both"/>
        <w:rPr>
          <w:rFonts w:asciiTheme="minorHAnsi" w:hAnsiTheme="minorHAnsi" w:cstheme="minorHAnsi"/>
          <w:color w:val="auto"/>
        </w:rPr>
      </w:pPr>
      <w:r w:rsidRPr="00066959">
        <w:rPr>
          <w:rFonts w:asciiTheme="minorHAnsi" w:hAnsiTheme="minorHAnsi" w:cstheme="minorHAnsi"/>
          <w:color w:val="auto"/>
        </w:rPr>
        <w:t xml:space="preserve">Our teachers work in </w:t>
      </w:r>
      <w:r w:rsidR="003F208E" w:rsidRPr="00066959">
        <w:rPr>
          <w:rFonts w:asciiTheme="minorHAnsi" w:hAnsiTheme="minorHAnsi" w:cstheme="minorHAnsi"/>
          <w:color w:val="auto"/>
        </w:rPr>
        <w:t xml:space="preserve">Professional Learning Communities across levels to ensure that the </w:t>
      </w:r>
      <w:r w:rsidR="00494E77" w:rsidRPr="00066959">
        <w:rPr>
          <w:rFonts w:asciiTheme="minorHAnsi" w:hAnsiTheme="minorHAnsi" w:cstheme="minorHAnsi"/>
          <w:color w:val="auto"/>
        </w:rPr>
        <w:t>V</w:t>
      </w:r>
      <w:r w:rsidR="003F208E" w:rsidRPr="00066959">
        <w:rPr>
          <w:rFonts w:asciiTheme="minorHAnsi" w:hAnsiTheme="minorHAnsi" w:cstheme="minorHAnsi"/>
          <w:color w:val="auto"/>
        </w:rPr>
        <w:t xml:space="preserve">ictorian Curriculum is implemented across the school. </w:t>
      </w:r>
    </w:p>
    <w:p w14:paraId="701C740C" w14:textId="77777777" w:rsidR="00AE743F" w:rsidRPr="00066959" w:rsidRDefault="00BB6DFB" w:rsidP="00066959">
      <w:pPr>
        <w:pStyle w:val="Default"/>
        <w:jc w:val="both"/>
        <w:rPr>
          <w:rFonts w:asciiTheme="minorHAnsi" w:hAnsiTheme="minorHAnsi" w:cstheme="minorHAnsi"/>
        </w:rPr>
      </w:pPr>
      <w:r w:rsidRPr="00066959">
        <w:rPr>
          <w:rFonts w:asciiTheme="minorHAnsi" w:hAnsiTheme="minorHAnsi"/>
        </w:rPr>
        <w:t>PLC teams use t</w:t>
      </w:r>
      <w:r w:rsidR="00AE743F" w:rsidRPr="00066959">
        <w:rPr>
          <w:rFonts w:asciiTheme="minorHAnsi" w:hAnsiTheme="minorHAnsi"/>
        </w:rPr>
        <w:t xml:space="preserve">he Framework for Improving Student Outcomes (FISO) continuous school improvement </w:t>
      </w:r>
      <w:r w:rsidRPr="00066959">
        <w:rPr>
          <w:rFonts w:asciiTheme="minorHAnsi" w:hAnsiTheme="minorHAnsi"/>
        </w:rPr>
        <w:t>using</w:t>
      </w:r>
      <w:r w:rsidR="00AE743F" w:rsidRPr="00066959">
        <w:rPr>
          <w:rFonts w:asciiTheme="minorHAnsi" w:hAnsiTheme="minorHAnsi"/>
        </w:rPr>
        <w:t xml:space="preserve"> the following four critical phases</w:t>
      </w:r>
      <w:r w:rsidR="00620ADE" w:rsidRPr="00066959">
        <w:rPr>
          <w:rFonts w:asciiTheme="minorHAnsi" w:hAnsiTheme="minorHAnsi"/>
        </w:rPr>
        <w:t>, (</w:t>
      </w:r>
      <w:r w:rsidR="00AE743F" w:rsidRPr="00066959">
        <w:rPr>
          <w:rFonts w:asciiTheme="minorHAnsi" w:hAnsiTheme="minorHAnsi" w:cstheme="minorHAnsi"/>
        </w:rPr>
        <w:t>Ev</w:t>
      </w:r>
      <w:r w:rsidRPr="00066959">
        <w:rPr>
          <w:rFonts w:asciiTheme="minorHAnsi" w:hAnsiTheme="minorHAnsi" w:cstheme="minorHAnsi"/>
        </w:rPr>
        <w:t>aluate and diagnose, Prioritise and set goals, Develop a plan, Implemen</w:t>
      </w:r>
      <w:r w:rsidR="00620ADE" w:rsidRPr="00066959">
        <w:rPr>
          <w:rFonts w:asciiTheme="minorHAnsi" w:hAnsiTheme="minorHAnsi" w:cstheme="minorHAnsi"/>
        </w:rPr>
        <w:t>t and monitor), to conduct I</w:t>
      </w:r>
      <w:r w:rsidRPr="00066959">
        <w:rPr>
          <w:rFonts w:asciiTheme="minorHAnsi" w:hAnsiTheme="minorHAnsi" w:cstheme="minorHAnsi"/>
        </w:rPr>
        <w:t>nquiry cycles</w:t>
      </w:r>
      <w:r w:rsidR="00620ADE" w:rsidRPr="00066959">
        <w:rPr>
          <w:rFonts w:asciiTheme="minorHAnsi" w:hAnsiTheme="minorHAnsi" w:cstheme="minorHAnsi"/>
        </w:rPr>
        <w:t xml:space="preserve"> based on cohort and class assessment data and aimed at</w:t>
      </w:r>
      <w:r w:rsidRPr="00066959">
        <w:rPr>
          <w:rFonts w:asciiTheme="minorHAnsi" w:hAnsiTheme="minorHAnsi" w:cstheme="minorHAnsi"/>
        </w:rPr>
        <w:t xml:space="preserve"> improving student learning outcomes</w:t>
      </w:r>
      <w:r w:rsidR="00620ADE" w:rsidRPr="00066959">
        <w:rPr>
          <w:rFonts w:asciiTheme="minorHAnsi" w:hAnsiTheme="minorHAnsi" w:cstheme="minorHAnsi"/>
        </w:rPr>
        <w:t xml:space="preserve"> and </w:t>
      </w:r>
      <w:r w:rsidRPr="00066959">
        <w:rPr>
          <w:rFonts w:asciiTheme="minorHAnsi" w:hAnsiTheme="minorHAnsi" w:cstheme="minorHAnsi"/>
        </w:rPr>
        <w:t xml:space="preserve">improving </w:t>
      </w:r>
      <w:r w:rsidR="00620ADE" w:rsidRPr="00066959">
        <w:rPr>
          <w:rFonts w:asciiTheme="minorHAnsi" w:hAnsiTheme="minorHAnsi" w:cstheme="minorHAnsi"/>
        </w:rPr>
        <w:t>teacher practice</w:t>
      </w:r>
    </w:p>
    <w:p w14:paraId="0E9CE9E5" w14:textId="77777777" w:rsidR="00BB6DFB" w:rsidRPr="00066959" w:rsidRDefault="00BB6DFB" w:rsidP="00066959">
      <w:pPr>
        <w:pStyle w:val="Default"/>
        <w:jc w:val="both"/>
        <w:rPr>
          <w:rFonts w:asciiTheme="minorHAnsi" w:hAnsiTheme="minorHAnsi" w:cstheme="minorHAnsi"/>
        </w:rPr>
      </w:pPr>
    </w:p>
    <w:p w14:paraId="34C5C1A5" w14:textId="77777777" w:rsidR="00BB6DFB" w:rsidRPr="00066959" w:rsidRDefault="00BB6DFB" w:rsidP="00066959">
      <w:pPr>
        <w:pStyle w:val="Default"/>
        <w:spacing w:after="30"/>
        <w:jc w:val="both"/>
        <w:rPr>
          <w:rFonts w:asciiTheme="minorHAnsi" w:hAnsiTheme="minorHAnsi" w:cstheme="minorHAnsi"/>
        </w:rPr>
      </w:pPr>
      <w:r w:rsidRPr="00066959">
        <w:rPr>
          <w:rFonts w:asciiTheme="minorHAnsi" w:hAnsiTheme="minorHAnsi" w:cstheme="minorHAnsi"/>
          <w:color w:val="auto"/>
        </w:rPr>
        <w:t xml:space="preserve">Scope and sequence and team planning documents </w:t>
      </w:r>
      <w:r w:rsidR="00B07F16">
        <w:rPr>
          <w:rFonts w:asciiTheme="minorHAnsi" w:hAnsiTheme="minorHAnsi" w:cstheme="minorHAnsi"/>
          <w:color w:val="auto"/>
        </w:rPr>
        <w:t>are</w:t>
      </w:r>
      <w:r w:rsidRPr="00066959">
        <w:rPr>
          <w:rFonts w:asciiTheme="minorHAnsi" w:hAnsiTheme="minorHAnsi" w:cstheme="minorHAnsi"/>
          <w:color w:val="auto"/>
        </w:rPr>
        <w:t xml:space="preserve"> aligned with the Victorian Curriculum F-10, which specifies the skills children and young people need for success in work and life. </w:t>
      </w:r>
      <w:r w:rsidRPr="00066959">
        <w:rPr>
          <w:rFonts w:asciiTheme="minorHAnsi" w:hAnsiTheme="minorHAnsi" w:cstheme="minorHAnsi"/>
        </w:rPr>
        <w:t>PLC teams create a term overview and from this</w:t>
      </w:r>
      <w:r w:rsidR="00620ADE" w:rsidRPr="00066959">
        <w:rPr>
          <w:rFonts w:asciiTheme="minorHAnsi" w:hAnsiTheme="minorHAnsi" w:cstheme="minorHAnsi"/>
        </w:rPr>
        <w:t xml:space="preserve"> overview</w:t>
      </w:r>
      <w:r w:rsidRPr="00066959">
        <w:rPr>
          <w:rFonts w:asciiTheme="minorHAnsi" w:hAnsiTheme="minorHAnsi" w:cstheme="minorHAnsi"/>
        </w:rPr>
        <w:t xml:space="preserve"> develop comprehensive weekly planners using the school’s instructional model, proficiency scales, the Vic curriculum, student feedback and assessments.</w:t>
      </w:r>
      <w:r w:rsidR="00620ADE" w:rsidRPr="00066959">
        <w:rPr>
          <w:rFonts w:asciiTheme="minorHAnsi" w:hAnsiTheme="minorHAnsi" w:cstheme="minorHAnsi"/>
        </w:rPr>
        <w:t xml:space="preserve"> </w:t>
      </w:r>
    </w:p>
    <w:p w14:paraId="21A2AD69" w14:textId="77777777" w:rsidR="00426BAC" w:rsidRPr="00066959" w:rsidRDefault="00426BAC" w:rsidP="00066959">
      <w:pPr>
        <w:pStyle w:val="Default"/>
        <w:spacing w:after="30"/>
        <w:jc w:val="both"/>
        <w:rPr>
          <w:rFonts w:asciiTheme="minorHAnsi" w:hAnsiTheme="minorHAnsi" w:cstheme="minorHAnsi"/>
          <w:b/>
        </w:rPr>
      </w:pPr>
    </w:p>
    <w:p w14:paraId="78E36025" w14:textId="77777777" w:rsidR="00620ADE" w:rsidRPr="00066959" w:rsidRDefault="00426BAC" w:rsidP="00066959">
      <w:pPr>
        <w:pStyle w:val="Default"/>
        <w:spacing w:after="30"/>
        <w:jc w:val="both"/>
        <w:rPr>
          <w:rFonts w:asciiTheme="minorHAnsi" w:hAnsiTheme="minorHAnsi" w:cstheme="minorHAnsi"/>
          <w:b/>
        </w:rPr>
      </w:pPr>
      <w:r w:rsidRPr="00066959">
        <w:rPr>
          <w:rFonts w:asciiTheme="minorHAnsi" w:hAnsiTheme="minorHAnsi" w:cstheme="minorHAnsi"/>
          <w:b/>
        </w:rPr>
        <w:t>Assessment</w:t>
      </w:r>
    </w:p>
    <w:p w14:paraId="45EC64D3" w14:textId="77777777" w:rsidR="00BB6DFB" w:rsidRPr="00066959" w:rsidRDefault="003F208E" w:rsidP="00066959">
      <w:pPr>
        <w:pStyle w:val="Default"/>
        <w:jc w:val="both"/>
        <w:rPr>
          <w:rFonts w:asciiTheme="minorHAnsi" w:hAnsiTheme="minorHAnsi" w:cstheme="minorHAnsi"/>
          <w:color w:val="auto"/>
        </w:rPr>
      </w:pPr>
      <w:r w:rsidRPr="00066959">
        <w:rPr>
          <w:rFonts w:asciiTheme="minorHAnsi" w:hAnsiTheme="minorHAnsi" w:cstheme="minorHAnsi"/>
          <w:color w:val="auto"/>
        </w:rPr>
        <w:t xml:space="preserve">Assessments are implemented to determine the students’ individual learning goals to maximise student achievement and learning outcomes. </w:t>
      </w:r>
      <w:r w:rsidR="00BB6DFB" w:rsidRPr="00066959">
        <w:rPr>
          <w:rFonts w:asciiTheme="minorHAnsi" w:hAnsiTheme="minorHAnsi" w:cstheme="minorHAnsi"/>
          <w:color w:val="auto"/>
        </w:rPr>
        <w:t xml:space="preserve">The school’s Assessment schedule is reviewed annually and adjusted to ensure that assessments are relevant and aligned to student learning. </w:t>
      </w:r>
    </w:p>
    <w:p w14:paraId="18E4D662" w14:textId="77777777" w:rsidR="00620ADE" w:rsidRPr="00066959" w:rsidRDefault="00620ADE" w:rsidP="0020578C">
      <w:pPr>
        <w:pStyle w:val="Default"/>
        <w:numPr>
          <w:ilvl w:val="0"/>
          <w:numId w:val="7"/>
        </w:numPr>
        <w:spacing w:after="30"/>
        <w:jc w:val="both"/>
        <w:rPr>
          <w:rFonts w:asciiTheme="minorHAnsi" w:hAnsiTheme="minorHAnsi"/>
        </w:rPr>
      </w:pPr>
      <w:r w:rsidRPr="00066959">
        <w:rPr>
          <w:rFonts w:asciiTheme="minorHAnsi" w:hAnsiTheme="minorHAnsi"/>
        </w:rPr>
        <w:t xml:space="preserve">All teaching staff will implement the school’s assessment schedule. A variety of approaches will then be used to analyse data at an individual, group, cohort and/or school level. </w:t>
      </w:r>
    </w:p>
    <w:p w14:paraId="1E013E60" w14:textId="77777777" w:rsidR="00620ADE" w:rsidRPr="00066959" w:rsidRDefault="00620ADE" w:rsidP="0020578C">
      <w:pPr>
        <w:pStyle w:val="Default"/>
        <w:numPr>
          <w:ilvl w:val="0"/>
          <w:numId w:val="7"/>
        </w:numPr>
        <w:spacing w:after="30"/>
        <w:jc w:val="both"/>
        <w:rPr>
          <w:rFonts w:asciiTheme="minorHAnsi" w:hAnsiTheme="minorHAnsi"/>
        </w:rPr>
      </w:pPr>
      <w:r w:rsidRPr="00066959">
        <w:rPr>
          <w:rFonts w:asciiTheme="minorHAnsi" w:hAnsiTheme="minorHAnsi"/>
        </w:rPr>
        <w:t xml:space="preserve">The use of data will inform curriculum planning including the identification of goals, targets and key improvement strategies in the School’s Strategic Plan and Annual Implementation Plans. </w:t>
      </w:r>
    </w:p>
    <w:p w14:paraId="30C2BB5F" w14:textId="77777777" w:rsidR="00620ADE" w:rsidRPr="00066959" w:rsidRDefault="00620ADE" w:rsidP="0020578C">
      <w:pPr>
        <w:pStyle w:val="Default"/>
        <w:numPr>
          <w:ilvl w:val="0"/>
          <w:numId w:val="7"/>
        </w:numPr>
        <w:spacing w:after="30"/>
        <w:jc w:val="both"/>
        <w:rPr>
          <w:rFonts w:asciiTheme="minorHAnsi" w:hAnsiTheme="minorHAnsi"/>
        </w:rPr>
      </w:pPr>
      <w:r w:rsidRPr="00066959">
        <w:rPr>
          <w:rFonts w:asciiTheme="minorHAnsi" w:hAnsiTheme="minorHAnsi"/>
        </w:rPr>
        <w:t xml:space="preserve">The School Leadership Team will work with teachers (at an individual, team or whole school level) ensuring a comprehensive understanding of the importance of data, how to interpret it and how to use data to plan for continued improvement in both teaching and learning. </w:t>
      </w:r>
    </w:p>
    <w:p w14:paraId="399B04D4" w14:textId="77777777" w:rsidR="00620ADE" w:rsidRPr="00066959" w:rsidRDefault="00620ADE" w:rsidP="0020578C">
      <w:pPr>
        <w:pStyle w:val="Default"/>
        <w:numPr>
          <w:ilvl w:val="0"/>
          <w:numId w:val="7"/>
        </w:numPr>
        <w:spacing w:after="30"/>
        <w:jc w:val="both"/>
        <w:rPr>
          <w:rFonts w:asciiTheme="minorHAnsi" w:hAnsiTheme="minorHAnsi"/>
        </w:rPr>
      </w:pPr>
      <w:r w:rsidRPr="00066959">
        <w:rPr>
          <w:rFonts w:asciiTheme="minorHAnsi" w:hAnsiTheme="minorHAnsi"/>
        </w:rPr>
        <w:t xml:space="preserve">The School Leadership Team, in consultation with School Improvement Teams, will track whole school data, cohort and/or individual data, and identify potential teaching and learning areas that require further focus. </w:t>
      </w:r>
    </w:p>
    <w:p w14:paraId="0B150047" w14:textId="77777777" w:rsidR="00426BAC" w:rsidRPr="00066959" w:rsidRDefault="00426BAC" w:rsidP="0020578C">
      <w:pPr>
        <w:pStyle w:val="Default"/>
        <w:numPr>
          <w:ilvl w:val="0"/>
          <w:numId w:val="7"/>
        </w:numPr>
        <w:jc w:val="both"/>
        <w:rPr>
          <w:rFonts w:asciiTheme="minorHAnsi" w:hAnsiTheme="minorHAnsi"/>
        </w:rPr>
      </w:pPr>
      <w:r w:rsidRPr="00066959">
        <w:rPr>
          <w:rFonts w:asciiTheme="minorHAnsi" w:hAnsiTheme="minorHAnsi"/>
        </w:rPr>
        <w:t xml:space="preserve">Professional Learning Communities (PLCs) will track cohort and individual data to also identify teaching and learning areas that require further focus. </w:t>
      </w:r>
    </w:p>
    <w:p w14:paraId="3FB84D4E" w14:textId="77777777" w:rsidR="00BB6DFB" w:rsidRPr="00066959" w:rsidRDefault="00BB6DFB" w:rsidP="00066959">
      <w:pPr>
        <w:pStyle w:val="Default"/>
        <w:jc w:val="both"/>
        <w:rPr>
          <w:rFonts w:asciiTheme="minorHAnsi" w:hAnsiTheme="minorHAnsi" w:cstheme="minorHAnsi"/>
          <w:color w:val="auto"/>
        </w:rPr>
      </w:pPr>
    </w:p>
    <w:p w14:paraId="1C7A74F1" w14:textId="77777777" w:rsidR="00426BAC" w:rsidRPr="00066959" w:rsidRDefault="00426BAC" w:rsidP="00066959">
      <w:pPr>
        <w:pStyle w:val="Default"/>
        <w:spacing w:after="30"/>
        <w:jc w:val="both"/>
        <w:rPr>
          <w:rFonts w:asciiTheme="minorHAnsi" w:hAnsiTheme="minorHAnsi" w:cstheme="minorHAnsi"/>
          <w:b/>
          <w:color w:val="auto"/>
        </w:rPr>
      </w:pPr>
      <w:r w:rsidRPr="00066959">
        <w:rPr>
          <w:rFonts w:asciiTheme="minorHAnsi" w:hAnsiTheme="minorHAnsi" w:cstheme="minorHAnsi"/>
          <w:b/>
          <w:color w:val="auto"/>
        </w:rPr>
        <w:t>Catering for all students</w:t>
      </w:r>
    </w:p>
    <w:p w14:paraId="20E4FF98" w14:textId="77777777" w:rsidR="00426BAC" w:rsidRPr="00066959" w:rsidRDefault="003F208E" w:rsidP="00066959">
      <w:pPr>
        <w:pStyle w:val="Default"/>
        <w:spacing w:after="30"/>
        <w:jc w:val="both"/>
        <w:rPr>
          <w:rFonts w:asciiTheme="minorHAnsi" w:hAnsiTheme="minorHAnsi"/>
        </w:rPr>
      </w:pPr>
      <w:r w:rsidRPr="00066959">
        <w:rPr>
          <w:rFonts w:asciiTheme="minorHAnsi" w:hAnsiTheme="minorHAnsi" w:cstheme="minorHAnsi"/>
          <w:color w:val="auto"/>
        </w:rPr>
        <w:t xml:space="preserve">Intervention approaches such as our tutoring program, the placement of Education Support Staff, the development of individual education plans (IEPs) and modified programs for </w:t>
      </w:r>
      <w:r w:rsidRPr="00066959">
        <w:rPr>
          <w:rFonts w:asciiTheme="minorHAnsi" w:hAnsiTheme="minorHAnsi" w:cstheme="minorHAnsi"/>
          <w:color w:val="auto"/>
        </w:rPr>
        <w:lastRenderedPageBreak/>
        <w:t xml:space="preserve">individual students provide additional support for students when needed. Extension learning programs are offered both in the classroom and in small focus groups to maximise student learning outcomes. </w:t>
      </w:r>
      <w:r w:rsidR="00426BAC" w:rsidRPr="00066959">
        <w:rPr>
          <w:rFonts w:asciiTheme="minorHAnsi" w:hAnsiTheme="minorHAnsi"/>
        </w:rPr>
        <w:t xml:space="preserve">Data will be used to determine student support options for those at risk, which may include developing an Individual Learning Improvement Plan, provision of extra teaching support and/or referral for further assessments. </w:t>
      </w:r>
    </w:p>
    <w:p w14:paraId="0C2E2CFC" w14:textId="77777777" w:rsidR="003F208E" w:rsidRPr="00066959" w:rsidRDefault="00426BAC" w:rsidP="00066959">
      <w:pPr>
        <w:pStyle w:val="Default"/>
        <w:jc w:val="both"/>
        <w:rPr>
          <w:rFonts w:asciiTheme="minorHAnsi" w:hAnsiTheme="minorHAnsi" w:cstheme="minorHAnsi"/>
          <w:color w:val="auto"/>
        </w:rPr>
      </w:pPr>
      <w:r w:rsidRPr="00066959">
        <w:rPr>
          <w:rFonts w:asciiTheme="minorHAnsi" w:hAnsiTheme="minorHAnsi"/>
        </w:rPr>
        <w:t>Data will also be used to identify students working above the expected level and to determine school actions or programs that could challenge, extend and meet student needs</w:t>
      </w:r>
    </w:p>
    <w:p w14:paraId="62806CF4" w14:textId="77777777" w:rsidR="00070876" w:rsidRPr="00066959" w:rsidRDefault="00070876" w:rsidP="00066959">
      <w:pPr>
        <w:pStyle w:val="Default"/>
        <w:jc w:val="both"/>
        <w:rPr>
          <w:rFonts w:asciiTheme="minorHAnsi" w:hAnsiTheme="minorHAnsi"/>
        </w:rPr>
      </w:pPr>
    </w:p>
    <w:p w14:paraId="73E0A953" w14:textId="77777777" w:rsidR="00777F4B" w:rsidRPr="00066959" w:rsidRDefault="00777F4B" w:rsidP="00066959">
      <w:pPr>
        <w:pStyle w:val="Default"/>
        <w:spacing w:after="33"/>
        <w:jc w:val="both"/>
        <w:rPr>
          <w:rFonts w:asciiTheme="minorHAnsi" w:hAnsiTheme="minorHAnsi"/>
        </w:rPr>
      </w:pPr>
      <w:r w:rsidRPr="00066959">
        <w:rPr>
          <w:rFonts w:asciiTheme="minorHAnsi" w:hAnsiTheme="minorHAnsi"/>
        </w:rPr>
        <w:t xml:space="preserve">Surfside Primary School will provide a variety of programs that will address the specific needs of students in relation to gender, special learning needs, disabilities and impairments, giftedness, indigenous background and students from language backgrounds other than English. </w:t>
      </w:r>
    </w:p>
    <w:p w14:paraId="0CCCC972" w14:textId="77777777" w:rsidR="00070876" w:rsidRPr="00066959" w:rsidRDefault="003F208E" w:rsidP="0020578C">
      <w:pPr>
        <w:pStyle w:val="Default"/>
        <w:numPr>
          <w:ilvl w:val="0"/>
          <w:numId w:val="9"/>
        </w:numPr>
        <w:spacing w:after="30"/>
        <w:jc w:val="both"/>
        <w:rPr>
          <w:rFonts w:asciiTheme="minorHAnsi" w:hAnsiTheme="minorHAnsi" w:cstheme="minorHAnsi"/>
          <w:color w:val="auto"/>
        </w:rPr>
      </w:pPr>
      <w:r w:rsidRPr="00066959">
        <w:rPr>
          <w:rFonts w:asciiTheme="minorHAnsi" w:hAnsiTheme="minorHAnsi" w:cstheme="minorHAnsi"/>
          <w:color w:val="auto"/>
        </w:rPr>
        <w:t xml:space="preserve">Our school will recognise and respond to diverse student needs when developing its Annual Implementation Plan and when completing curriculum plans. </w:t>
      </w:r>
    </w:p>
    <w:p w14:paraId="2758CA4C" w14:textId="77777777" w:rsidR="00070876" w:rsidRPr="00066959" w:rsidRDefault="003F208E" w:rsidP="0020578C">
      <w:pPr>
        <w:pStyle w:val="Default"/>
        <w:numPr>
          <w:ilvl w:val="0"/>
          <w:numId w:val="5"/>
        </w:numPr>
        <w:spacing w:after="30"/>
        <w:jc w:val="both"/>
        <w:rPr>
          <w:rFonts w:asciiTheme="minorHAnsi" w:hAnsiTheme="minorHAnsi" w:cstheme="minorHAnsi"/>
          <w:color w:val="auto"/>
        </w:rPr>
      </w:pPr>
      <w:r w:rsidRPr="00066959">
        <w:rPr>
          <w:rFonts w:asciiTheme="minorHAnsi" w:hAnsiTheme="minorHAnsi" w:cstheme="minorHAnsi"/>
          <w:color w:val="auto"/>
        </w:rPr>
        <w:t xml:space="preserve">Differentiation will occur to cater for the individual learning needs of all students. Students working above the expected level in any curriculum area will be challenged appropriately to extend their learning. </w:t>
      </w:r>
    </w:p>
    <w:p w14:paraId="14557BB6" w14:textId="77777777" w:rsidR="00070876" w:rsidRPr="00066959" w:rsidRDefault="003F208E" w:rsidP="0020578C">
      <w:pPr>
        <w:pStyle w:val="Default"/>
        <w:numPr>
          <w:ilvl w:val="0"/>
          <w:numId w:val="5"/>
        </w:numPr>
        <w:spacing w:after="30"/>
        <w:jc w:val="both"/>
        <w:rPr>
          <w:rFonts w:asciiTheme="minorHAnsi" w:hAnsiTheme="minorHAnsi" w:cstheme="minorHAnsi"/>
          <w:color w:val="auto"/>
        </w:rPr>
      </w:pPr>
      <w:r w:rsidRPr="00066959">
        <w:rPr>
          <w:rFonts w:asciiTheme="minorHAnsi" w:hAnsiTheme="minorHAnsi" w:cstheme="minorHAnsi"/>
          <w:color w:val="auto"/>
        </w:rPr>
        <w:t xml:space="preserve">Reasonable adjustments will be made for students with disabilities in both the planning and assessment of their learning. </w:t>
      </w:r>
    </w:p>
    <w:p w14:paraId="2E77AE24" w14:textId="77777777" w:rsidR="003F208E" w:rsidRPr="00066959" w:rsidRDefault="003F208E" w:rsidP="0020578C">
      <w:pPr>
        <w:pStyle w:val="Default"/>
        <w:numPr>
          <w:ilvl w:val="0"/>
          <w:numId w:val="5"/>
        </w:numPr>
        <w:spacing w:after="30"/>
        <w:jc w:val="both"/>
        <w:rPr>
          <w:rFonts w:asciiTheme="minorHAnsi" w:hAnsiTheme="minorHAnsi" w:cstheme="minorHAnsi"/>
          <w:color w:val="auto"/>
        </w:rPr>
      </w:pPr>
      <w:r w:rsidRPr="00066959">
        <w:rPr>
          <w:rFonts w:asciiTheme="minorHAnsi" w:hAnsiTheme="minorHAnsi" w:cstheme="minorHAnsi"/>
          <w:color w:val="auto"/>
        </w:rPr>
        <w:t xml:space="preserve">The school is committed to providing culturally appropriate and inclusive programs to </w:t>
      </w:r>
      <w:proofErr w:type="spellStart"/>
      <w:r w:rsidRPr="00066959">
        <w:rPr>
          <w:rFonts w:asciiTheme="minorHAnsi" w:hAnsiTheme="minorHAnsi" w:cstheme="minorHAnsi"/>
          <w:color w:val="auto"/>
        </w:rPr>
        <w:t>Koorie</w:t>
      </w:r>
      <w:proofErr w:type="spellEnd"/>
      <w:r w:rsidRPr="00066959">
        <w:rPr>
          <w:rFonts w:asciiTheme="minorHAnsi" w:hAnsiTheme="minorHAnsi" w:cstheme="minorHAnsi"/>
          <w:color w:val="auto"/>
        </w:rPr>
        <w:t xml:space="preserve"> students through supporting the development of high expectations and individualised learning plans for </w:t>
      </w:r>
      <w:proofErr w:type="spellStart"/>
      <w:r w:rsidRPr="00066959">
        <w:rPr>
          <w:rFonts w:asciiTheme="minorHAnsi" w:hAnsiTheme="minorHAnsi" w:cstheme="minorHAnsi"/>
          <w:color w:val="auto"/>
        </w:rPr>
        <w:t>Koorie</w:t>
      </w:r>
      <w:proofErr w:type="spellEnd"/>
      <w:r w:rsidRPr="00066959">
        <w:rPr>
          <w:rFonts w:asciiTheme="minorHAnsi" w:hAnsiTheme="minorHAnsi" w:cstheme="minorHAnsi"/>
          <w:color w:val="auto"/>
        </w:rPr>
        <w:t xml:space="preserve"> students. Creating an environment that respects, recognises and celebrates cultural identity through our practices and curriculum is also highly valued. </w:t>
      </w:r>
    </w:p>
    <w:p w14:paraId="40605752" w14:textId="77777777" w:rsidR="00E51032" w:rsidRPr="00066959" w:rsidRDefault="00E51032" w:rsidP="00066959">
      <w:pPr>
        <w:pStyle w:val="Default"/>
        <w:spacing w:after="30"/>
        <w:jc w:val="both"/>
        <w:rPr>
          <w:rFonts w:asciiTheme="minorHAnsi" w:hAnsiTheme="minorHAnsi" w:cstheme="minorHAnsi"/>
          <w:color w:val="auto"/>
        </w:rPr>
      </w:pPr>
    </w:p>
    <w:p w14:paraId="4B02C020" w14:textId="77777777" w:rsidR="00070876" w:rsidRPr="00066959" w:rsidRDefault="00FA5A3A" w:rsidP="00066959">
      <w:pPr>
        <w:pStyle w:val="Default"/>
        <w:numPr>
          <w:ilvl w:val="0"/>
          <w:numId w:val="1"/>
        </w:numPr>
        <w:spacing w:after="33"/>
        <w:ind w:left="0"/>
        <w:jc w:val="both"/>
        <w:rPr>
          <w:rFonts w:asciiTheme="minorHAnsi" w:hAnsiTheme="minorHAnsi"/>
          <w:b/>
          <w:sz w:val="22"/>
          <w:szCs w:val="22"/>
        </w:rPr>
      </w:pPr>
      <w:r w:rsidRPr="00066959">
        <w:rPr>
          <w:rFonts w:asciiTheme="minorHAnsi" w:hAnsiTheme="minorHAnsi" w:cstheme="minorHAnsi"/>
          <w:b/>
          <w:color w:val="auto"/>
        </w:rPr>
        <w:t>CURRICULUM FOCUS</w:t>
      </w:r>
    </w:p>
    <w:p w14:paraId="43917593" w14:textId="77777777" w:rsidR="00BB6DFB" w:rsidRPr="00066959" w:rsidRDefault="00070876" w:rsidP="00066959">
      <w:pPr>
        <w:pStyle w:val="Default"/>
        <w:spacing w:after="30"/>
        <w:jc w:val="both"/>
        <w:rPr>
          <w:rFonts w:asciiTheme="minorHAnsi" w:hAnsiTheme="minorHAnsi" w:cstheme="minorHAnsi"/>
          <w:color w:val="auto"/>
        </w:rPr>
      </w:pPr>
      <w:r w:rsidRPr="00066959">
        <w:rPr>
          <w:rFonts w:asciiTheme="minorHAnsi" w:hAnsiTheme="minorHAnsi"/>
        </w:rPr>
        <w:t>The Victorian Curriculum will be used as a framework for curriculum development and delivery at Foundation to Year 10 in accordance with DET policy and Victorian Curriculum and Assessment Authority (VCAA) guidelines. In developing its Curriculum Plan, the school will provide 25 hours of student instruction per week</w:t>
      </w:r>
      <w:r w:rsidRPr="00066959">
        <w:rPr>
          <w:rFonts w:asciiTheme="minorHAnsi" w:hAnsiTheme="minorHAnsi"/>
          <w:sz w:val="22"/>
          <w:szCs w:val="22"/>
        </w:rPr>
        <w:t xml:space="preserve">. </w:t>
      </w:r>
      <w:r w:rsidR="00BB6DFB" w:rsidRPr="00066959">
        <w:rPr>
          <w:rFonts w:asciiTheme="minorHAnsi" w:hAnsiTheme="minorHAnsi" w:cstheme="minorHAnsi"/>
          <w:color w:val="auto"/>
        </w:rPr>
        <w:t xml:space="preserve">Our school will comply with all DET guidelines about the length of student instruction time required in Victorian Government schools. </w:t>
      </w:r>
    </w:p>
    <w:p w14:paraId="3E585C19" w14:textId="77777777" w:rsidR="00E51032" w:rsidRPr="00066959" w:rsidRDefault="00070876" w:rsidP="00066959">
      <w:pPr>
        <w:pStyle w:val="Default"/>
        <w:spacing w:after="30"/>
        <w:jc w:val="both"/>
        <w:rPr>
          <w:rFonts w:asciiTheme="minorHAnsi" w:hAnsiTheme="minorHAnsi" w:cstheme="minorHAnsi"/>
          <w:color w:val="auto"/>
        </w:rPr>
      </w:pPr>
      <w:r w:rsidRPr="00066959">
        <w:rPr>
          <w:rFonts w:asciiTheme="minorHAnsi" w:hAnsiTheme="minorHAnsi" w:cstheme="minorHAnsi"/>
          <w:color w:val="auto"/>
        </w:rPr>
        <w:br/>
      </w:r>
      <w:r w:rsidR="00E51032" w:rsidRPr="00066959">
        <w:rPr>
          <w:rFonts w:asciiTheme="minorHAnsi" w:hAnsiTheme="minorHAnsi" w:cstheme="minorHAnsi"/>
          <w:b/>
          <w:color w:val="auto"/>
        </w:rPr>
        <w:t>Focus in the Junior School – Foundation to Year 2</w:t>
      </w:r>
    </w:p>
    <w:p w14:paraId="5ED200CC" w14:textId="77777777" w:rsidR="00E51032" w:rsidRPr="00066959" w:rsidRDefault="00E51032"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 xml:space="preserve">Literacy – a strong focus on the foundations of </w:t>
      </w:r>
      <w:r w:rsidR="00A24629" w:rsidRPr="00066959">
        <w:rPr>
          <w:rFonts w:asciiTheme="minorHAnsi" w:hAnsiTheme="minorHAnsi" w:cstheme="minorHAnsi"/>
          <w:color w:val="auto"/>
        </w:rPr>
        <w:t xml:space="preserve">oral language, </w:t>
      </w:r>
      <w:r w:rsidRPr="00066959">
        <w:rPr>
          <w:rFonts w:asciiTheme="minorHAnsi" w:hAnsiTheme="minorHAnsi" w:cstheme="minorHAnsi"/>
          <w:color w:val="auto"/>
        </w:rPr>
        <w:t xml:space="preserve">reading and writing with explicit teaching in </w:t>
      </w:r>
      <w:r w:rsidR="00A24629" w:rsidRPr="00066959">
        <w:rPr>
          <w:rFonts w:asciiTheme="minorHAnsi" w:hAnsiTheme="minorHAnsi" w:cstheme="minorHAnsi"/>
          <w:color w:val="auto"/>
        </w:rPr>
        <w:t xml:space="preserve">synthetic </w:t>
      </w:r>
      <w:r w:rsidRPr="00066959">
        <w:rPr>
          <w:rFonts w:asciiTheme="minorHAnsi" w:hAnsiTheme="minorHAnsi" w:cstheme="minorHAnsi"/>
          <w:color w:val="auto"/>
        </w:rPr>
        <w:t xml:space="preserve">phonics, </w:t>
      </w:r>
      <w:r w:rsidR="00A24629" w:rsidRPr="00066959">
        <w:rPr>
          <w:rFonts w:asciiTheme="minorHAnsi" w:hAnsiTheme="minorHAnsi" w:cstheme="minorHAnsi"/>
          <w:color w:val="auto"/>
        </w:rPr>
        <w:t>decoding, phonemic and phonological awareness.</w:t>
      </w:r>
    </w:p>
    <w:p w14:paraId="39758A85" w14:textId="77777777" w:rsidR="00A24629" w:rsidRPr="00066959" w:rsidRDefault="00A24629"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Mathematics- including a strong focus on the proficiencies.</w:t>
      </w:r>
    </w:p>
    <w:p w14:paraId="6D4FE62F" w14:textId="77777777" w:rsidR="00A24629" w:rsidRPr="00066959" w:rsidRDefault="00A24629"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Personal and Social capability</w:t>
      </w:r>
    </w:p>
    <w:p w14:paraId="2D3E790F" w14:textId="77777777" w:rsidR="00A24629" w:rsidRPr="00066959" w:rsidRDefault="00A24629"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Health and PE</w:t>
      </w:r>
    </w:p>
    <w:p w14:paraId="50B70226" w14:textId="77777777" w:rsidR="00A24629" w:rsidRPr="00066959" w:rsidRDefault="00A24629"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Specialist – Art, Music, PE and Indonesian</w:t>
      </w:r>
    </w:p>
    <w:p w14:paraId="17DA5382" w14:textId="77777777" w:rsidR="00A24629" w:rsidRPr="00066959" w:rsidRDefault="00A24629"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Investigation time with links to Science, History and Geography, Technologies, and the capabilities.</w:t>
      </w:r>
    </w:p>
    <w:p w14:paraId="2DC264B0" w14:textId="77777777" w:rsidR="00A24629" w:rsidRPr="00066959" w:rsidRDefault="00A24629" w:rsidP="00066959">
      <w:pPr>
        <w:pStyle w:val="Default"/>
        <w:spacing w:after="30"/>
        <w:jc w:val="both"/>
        <w:rPr>
          <w:rFonts w:asciiTheme="minorHAnsi" w:hAnsiTheme="minorHAnsi" w:cstheme="minorHAnsi"/>
          <w:color w:val="auto"/>
        </w:rPr>
      </w:pPr>
    </w:p>
    <w:p w14:paraId="159D9233" w14:textId="77777777" w:rsidR="00070876" w:rsidRPr="00066959" w:rsidRDefault="00070876" w:rsidP="00066959">
      <w:pPr>
        <w:pStyle w:val="Default"/>
        <w:spacing w:after="30"/>
        <w:jc w:val="both"/>
        <w:rPr>
          <w:rFonts w:asciiTheme="minorHAnsi" w:hAnsiTheme="minorHAnsi" w:cstheme="minorHAnsi"/>
          <w:b/>
          <w:color w:val="auto"/>
        </w:rPr>
      </w:pPr>
      <w:r w:rsidRPr="00066959">
        <w:rPr>
          <w:rFonts w:asciiTheme="minorHAnsi" w:hAnsiTheme="minorHAnsi" w:cstheme="minorHAnsi"/>
          <w:b/>
          <w:color w:val="auto"/>
        </w:rPr>
        <w:t>Focus for Years 3-6</w:t>
      </w:r>
    </w:p>
    <w:p w14:paraId="58FE7555" w14:textId="77777777" w:rsidR="00070876" w:rsidRPr="00066959" w:rsidRDefault="00070876"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 xml:space="preserve">Literacy </w:t>
      </w:r>
    </w:p>
    <w:p w14:paraId="34E830AC" w14:textId="77777777" w:rsidR="00070876" w:rsidRPr="00066959" w:rsidRDefault="00070876"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Mathematics- including a strong focus on the proficiencies and learner dispositions.</w:t>
      </w:r>
    </w:p>
    <w:p w14:paraId="4A9FF473" w14:textId="77777777" w:rsidR="00070876" w:rsidRPr="00066959" w:rsidRDefault="00070876"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lastRenderedPageBreak/>
        <w:t>Science</w:t>
      </w:r>
    </w:p>
    <w:p w14:paraId="7571C1EE" w14:textId="77777777" w:rsidR="00070876" w:rsidRPr="00066959" w:rsidRDefault="00070876"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Kitchen and garden program – linked to mathematics, science, sustainability.</w:t>
      </w:r>
    </w:p>
    <w:p w14:paraId="2829C5B8" w14:textId="77777777" w:rsidR="00070876" w:rsidRPr="00066959" w:rsidRDefault="00070876"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Specialist – Art, Music, PE and Indonesian</w:t>
      </w:r>
    </w:p>
    <w:p w14:paraId="6592D9DD" w14:textId="77777777" w:rsidR="00070876" w:rsidRPr="00066959" w:rsidRDefault="00070876" w:rsidP="0020578C">
      <w:pPr>
        <w:pStyle w:val="Default"/>
        <w:numPr>
          <w:ilvl w:val="0"/>
          <w:numId w:val="4"/>
        </w:numPr>
        <w:spacing w:after="30"/>
        <w:jc w:val="both"/>
        <w:rPr>
          <w:rFonts w:asciiTheme="minorHAnsi" w:hAnsiTheme="minorHAnsi" w:cstheme="minorHAnsi"/>
          <w:color w:val="auto"/>
        </w:rPr>
      </w:pPr>
      <w:r w:rsidRPr="00066959">
        <w:rPr>
          <w:rFonts w:asciiTheme="minorHAnsi" w:hAnsiTheme="minorHAnsi" w:cstheme="minorHAnsi"/>
          <w:color w:val="auto"/>
        </w:rPr>
        <w:t xml:space="preserve">Inquiry </w:t>
      </w:r>
      <w:r w:rsidRPr="00066959">
        <w:rPr>
          <w:rFonts w:asciiTheme="minorHAnsi" w:hAnsiTheme="minorHAnsi" w:cstheme="minorHAnsi"/>
        </w:rPr>
        <w:t>learning – Connecting up Science, Humanities, History, Health, Civics and Citizenship, Design and Technologies, Digital Technologies, Economics and Business (Year 5 &amp;6) and the four Capabilities.</w:t>
      </w:r>
    </w:p>
    <w:p w14:paraId="4DBCF210" w14:textId="77777777" w:rsidR="00777F4B" w:rsidRPr="00066959" w:rsidRDefault="00777F4B" w:rsidP="00066959">
      <w:pPr>
        <w:pStyle w:val="Default"/>
        <w:spacing w:after="30"/>
        <w:jc w:val="both"/>
        <w:rPr>
          <w:rFonts w:asciiTheme="minorHAnsi" w:hAnsiTheme="minorHAnsi" w:cstheme="minorHAnsi"/>
        </w:rPr>
      </w:pPr>
    </w:p>
    <w:p w14:paraId="649F368A" w14:textId="77777777" w:rsidR="00620ADE" w:rsidRPr="00066959" w:rsidRDefault="00620ADE" w:rsidP="00066959">
      <w:pPr>
        <w:pStyle w:val="Default"/>
        <w:spacing w:after="30"/>
        <w:jc w:val="both"/>
        <w:rPr>
          <w:rFonts w:asciiTheme="minorHAnsi" w:hAnsiTheme="minorHAnsi" w:cstheme="minorHAnsi"/>
          <w:b/>
        </w:rPr>
      </w:pPr>
      <w:r w:rsidRPr="00066959">
        <w:rPr>
          <w:rFonts w:asciiTheme="minorHAnsi" w:hAnsiTheme="minorHAnsi" w:cstheme="minorHAnsi"/>
          <w:b/>
        </w:rPr>
        <w:t>Remote learning</w:t>
      </w:r>
    </w:p>
    <w:p w14:paraId="4AFC2718" w14:textId="77777777" w:rsidR="00620ADE" w:rsidRPr="00066959" w:rsidRDefault="00620ADE" w:rsidP="00066959">
      <w:pPr>
        <w:pStyle w:val="Default"/>
        <w:spacing w:after="30"/>
        <w:jc w:val="both"/>
        <w:rPr>
          <w:rFonts w:asciiTheme="minorHAnsi" w:hAnsiTheme="minorHAnsi" w:cstheme="minorHAnsi"/>
        </w:rPr>
      </w:pPr>
      <w:r w:rsidRPr="00066959">
        <w:rPr>
          <w:rFonts w:asciiTheme="minorHAnsi" w:hAnsiTheme="minorHAnsi" w:cstheme="minorHAnsi"/>
        </w:rPr>
        <w:t>In the event that students are require to learn from home, the school will deliver a curriculum through Google classroom and Seesaw, providing lessons and activities that comply with the expectations set out by the Department of Education. Opportunities for whole class check in and small group teaching will be made available through Web-Ex.</w:t>
      </w:r>
    </w:p>
    <w:p w14:paraId="4674B130" w14:textId="77777777" w:rsidR="00620ADE" w:rsidRPr="00066959" w:rsidRDefault="00620ADE" w:rsidP="00066959">
      <w:pPr>
        <w:pStyle w:val="Default"/>
        <w:spacing w:after="30"/>
        <w:jc w:val="both"/>
        <w:rPr>
          <w:rFonts w:asciiTheme="minorHAnsi" w:hAnsiTheme="minorHAnsi" w:cstheme="minorHAnsi"/>
        </w:rPr>
      </w:pPr>
    </w:p>
    <w:p w14:paraId="05BE66BE" w14:textId="77777777" w:rsidR="00777F4B" w:rsidRPr="00066959" w:rsidRDefault="00FA5A3A" w:rsidP="00066959">
      <w:pPr>
        <w:pStyle w:val="Default"/>
        <w:numPr>
          <w:ilvl w:val="0"/>
          <w:numId w:val="1"/>
        </w:numPr>
        <w:ind w:left="0"/>
        <w:jc w:val="both"/>
        <w:rPr>
          <w:rFonts w:asciiTheme="minorHAnsi" w:hAnsiTheme="minorHAnsi"/>
        </w:rPr>
      </w:pPr>
      <w:r w:rsidRPr="00066959">
        <w:rPr>
          <w:rFonts w:asciiTheme="minorHAnsi" w:hAnsiTheme="minorHAnsi"/>
          <w:b/>
          <w:bCs/>
        </w:rPr>
        <w:t>REVIEW AND IMPLEMENTATION</w:t>
      </w:r>
    </w:p>
    <w:p w14:paraId="74783481" w14:textId="77777777" w:rsidR="00BB6DFB" w:rsidRPr="00066959" w:rsidRDefault="00BB6DFB" w:rsidP="0020578C">
      <w:pPr>
        <w:pStyle w:val="Default"/>
        <w:numPr>
          <w:ilvl w:val="2"/>
          <w:numId w:val="6"/>
        </w:numPr>
        <w:spacing w:after="30"/>
        <w:ind w:left="709"/>
        <w:jc w:val="both"/>
        <w:rPr>
          <w:rFonts w:asciiTheme="minorHAnsi" w:hAnsiTheme="minorHAnsi"/>
        </w:rPr>
      </w:pPr>
      <w:r w:rsidRPr="00066959">
        <w:rPr>
          <w:rFonts w:asciiTheme="minorHAnsi" w:hAnsiTheme="minorHAnsi"/>
        </w:rPr>
        <w:t xml:space="preserve">The school’s curriculum will be audited and reviewed on a cyclical basis by the Leadership team, and SIT team to ensure currency with the Victorian Curriculum. Curriculum audits and review will inform future curriculum planning and implementation. The school’s leadership team will oversee teacher practice and work to create a culture of learning, collaboration and continuous improvement. Giving and receiving productive feedback will be a key component of teaching practice improvement. </w:t>
      </w:r>
    </w:p>
    <w:p w14:paraId="42831C85" w14:textId="77777777" w:rsidR="00777F4B" w:rsidRPr="00066959" w:rsidRDefault="00777F4B" w:rsidP="0020578C">
      <w:pPr>
        <w:pStyle w:val="Default"/>
        <w:numPr>
          <w:ilvl w:val="2"/>
          <w:numId w:val="6"/>
        </w:numPr>
        <w:spacing w:after="30"/>
        <w:ind w:left="709"/>
        <w:jc w:val="both"/>
        <w:rPr>
          <w:rFonts w:asciiTheme="minorHAnsi" w:hAnsiTheme="minorHAnsi"/>
        </w:rPr>
      </w:pPr>
      <w:r w:rsidRPr="00066959">
        <w:rPr>
          <w:rFonts w:asciiTheme="minorHAnsi" w:hAnsiTheme="minorHAnsi"/>
        </w:rPr>
        <w:t xml:space="preserve">The school will determine the curriculum program for the following year, based on provision needs and departmental policy requirements. </w:t>
      </w:r>
    </w:p>
    <w:p w14:paraId="3AE9E445" w14:textId="77777777" w:rsidR="00777F4B" w:rsidRPr="00066959" w:rsidRDefault="00777F4B" w:rsidP="0020578C">
      <w:pPr>
        <w:pStyle w:val="Default"/>
        <w:numPr>
          <w:ilvl w:val="2"/>
          <w:numId w:val="6"/>
        </w:numPr>
        <w:ind w:left="709"/>
        <w:jc w:val="both"/>
        <w:rPr>
          <w:rFonts w:asciiTheme="minorHAnsi" w:hAnsiTheme="minorHAnsi"/>
        </w:rPr>
      </w:pPr>
      <w:r w:rsidRPr="00066959">
        <w:rPr>
          <w:rFonts w:asciiTheme="minorHAnsi" w:hAnsiTheme="minorHAnsi"/>
        </w:rPr>
        <w:t xml:space="preserve">The use of Information and Communications Technologies (ICT) will be integrated across the curriculum to support the improvement of teaching and learning outcomes and adheres to DET’s School Policy &amp; Advisory Guide </w:t>
      </w:r>
      <w:r w:rsidRPr="00066959">
        <w:rPr>
          <w:rFonts w:asciiTheme="minorHAnsi" w:hAnsiTheme="minorHAnsi"/>
          <w:i/>
          <w:iCs/>
        </w:rPr>
        <w:t xml:space="preserve">‘Using Digital Technologies to Support Learning and Teaching’ </w:t>
      </w:r>
      <w:r w:rsidRPr="00066959">
        <w:rPr>
          <w:rFonts w:asciiTheme="minorHAnsi" w:hAnsiTheme="minorHAnsi"/>
        </w:rPr>
        <w:t xml:space="preserve">and the school’s own </w:t>
      </w:r>
      <w:r w:rsidRPr="00066959">
        <w:rPr>
          <w:rFonts w:asciiTheme="minorHAnsi" w:hAnsiTheme="minorHAnsi"/>
          <w:i/>
          <w:iCs/>
        </w:rPr>
        <w:t xml:space="preserve">Digital Media </w:t>
      </w:r>
      <w:r w:rsidRPr="00066959">
        <w:rPr>
          <w:rFonts w:asciiTheme="minorHAnsi" w:hAnsiTheme="minorHAnsi"/>
        </w:rPr>
        <w:t xml:space="preserve">policy. Surfside Primary School will continue to implement the BYO device in years 3-6. </w:t>
      </w:r>
    </w:p>
    <w:p w14:paraId="39E70F9F" w14:textId="77777777" w:rsidR="00777F4B" w:rsidRPr="00066959" w:rsidRDefault="00777F4B" w:rsidP="0020578C">
      <w:pPr>
        <w:pStyle w:val="Default"/>
        <w:numPr>
          <w:ilvl w:val="2"/>
          <w:numId w:val="7"/>
        </w:numPr>
        <w:spacing w:after="30"/>
        <w:ind w:left="709"/>
        <w:jc w:val="both"/>
        <w:rPr>
          <w:rFonts w:asciiTheme="minorHAnsi" w:hAnsiTheme="minorHAnsi"/>
        </w:rPr>
      </w:pPr>
      <w:r w:rsidRPr="00066959">
        <w:rPr>
          <w:rFonts w:asciiTheme="minorHAnsi" w:hAnsiTheme="minorHAnsi"/>
        </w:rPr>
        <w:t xml:space="preserve">All staff will participate in the staff performance and development process in which goals are aligned with the school’s Annual Implementation Plan and the Australian Institute of Teaching and School Leadership (AITSL) standards. </w:t>
      </w:r>
    </w:p>
    <w:p w14:paraId="704F1775" w14:textId="77777777" w:rsidR="003F208E" w:rsidRPr="00066959" w:rsidRDefault="00777F4B" w:rsidP="0020578C">
      <w:pPr>
        <w:pStyle w:val="Default"/>
        <w:numPr>
          <w:ilvl w:val="2"/>
          <w:numId w:val="7"/>
        </w:numPr>
        <w:ind w:left="709"/>
        <w:jc w:val="both"/>
        <w:rPr>
          <w:rFonts w:asciiTheme="minorHAnsi" w:hAnsiTheme="minorHAnsi" w:cstheme="minorHAnsi"/>
          <w:color w:val="auto"/>
        </w:rPr>
      </w:pPr>
      <w:r w:rsidRPr="00066959">
        <w:rPr>
          <w:rFonts w:asciiTheme="minorHAnsi" w:hAnsiTheme="minorHAnsi"/>
        </w:rPr>
        <w:t>The school will utilise DET policy and guidelines, online resources, internal and external expertise through coaching, mentoring and coaching, and peer observation and collegiate feedback through Learning Walks to continually improve their pedagogical knowledge and practice of teaching</w:t>
      </w:r>
      <w:r w:rsidR="00620ADE" w:rsidRPr="00066959">
        <w:rPr>
          <w:rFonts w:asciiTheme="minorHAnsi" w:hAnsiTheme="minorHAnsi"/>
        </w:rPr>
        <w:t>.</w:t>
      </w:r>
    </w:p>
    <w:p w14:paraId="2543D566" w14:textId="77777777" w:rsidR="00FA5A3A" w:rsidRPr="00066959" w:rsidRDefault="00FA5A3A" w:rsidP="00066959">
      <w:pPr>
        <w:pStyle w:val="Default"/>
        <w:ind w:left="709"/>
        <w:jc w:val="both"/>
        <w:rPr>
          <w:rFonts w:asciiTheme="minorHAnsi" w:hAnsiTheme="minorHAnsi" w:cstheme="minorHAnsi"/>
          <w:color w:val="auto"/>
        </w:rPr>
      </w:pPr>
    </w:p>
    <w:p w14:paraId="365E6121" w14:textId="77777777" w:rsidR="00620ADE" w:rsidRPr="00066959" w:rsidRDefault="00FA5A3A" w:rsidP="00066959">
      <w:pPr>
        <w:pStyle w:val="Default"/>
        <w:numPr>
          <w:ilvl w:val="0"/>
          <w:numId w:val="1"/>
        </w:numPr>
        <w:ind w:left="0"/>
        <w:jc w:val="both"/>
        <w:rPr>
          <w:rFonts w:asciiTheme="minorHAnsi" w:hAnsiTheme="minorHAnsi" w:cstheme="minorHAnsi"/>
          <w:b/>
          <w:color w:val="auto"/>
        </w:rPr>
      </w:pPr>
      <w:r w:rsidRPr="00066959">
        <w:rPr>
          <w:rFonts w:asciiTheme="minorHAnsi" w:hAnsiTheme="minorHAnsi" w:cstheme="minorHAnsi"/>
          <w:b/>
          <w:color w:val="auto"/>
        </w:rPr>
        <w:t>REPORTING</w:t>
      </w:r>
    </w:p>
    <w:p w14:paraId="5DC0F5DE" w14:textId="77777777" w:rsidR="00FA5A3A" w:rsidRPr="00066959" w:rsidRDefault="00DF515A" w:rsidP="00066959">
      <w:pPr>
        <w:spacing w:after="0" w:line="240" w:lineRule="auto"/>
        <w:jc w:val="both"/>
        <w:rPr>
          <w:rFonts w:eastAsia="Times New Roman" w:cstheme="minorHAnsi"/>
          <w:sz w:val="24"/>
          <w:szCs w:val="24"/>
          <w:lang w:eastAsia="en-AU"/>
        </w:rPr>
      </w:pPr>
      <w:r w:rsidRPr="00066959">
        <w:rPr>
          <w:rFonts w:cstheme="minorHAnsi"/>
          <w:sz w:val="24"/>
          <w:szCs w:val="24"/>
        </w:rPr>
        <w:t>In line with the Department of Education’s policy the</w:t>
      </w:r>
      <w:r w:rsidRPr="00066959">
        <w:rPr>
          <w:rFonts w:eastAsia="Times New Roman" w:cstheme="minorHAnsi"/>
          <w:sz w:val="24"/>
          <w:szCs w:val="24"/>
          <w:lang w:eastAsia="en-AU"/>
        </w:rPr>
        <w:t xml:space="preserve"> School</w:t>
      </w:r>
      <w:r w:rsidR="00426BAC" w:rsidRPr="00066959">
        <w:rPr>
          <w:rFonts w:eastAsia="Times New Roman" w:cstheme="minorHAnsi"/>
          <w:sz w:val="24"/>
          <w:szCs w:val="24"/>
          <w:lang w:eastAsia="en-AU"/>
        </w:rPr>
        <w:t xml:space="preserve"> </w:t>
      </w:r>
      <w:r w:rsidRPr="00066959">
        <w:rPr>
          <w:rFonts w:eastAsia="Times New Roman" w:cstheme="minorHAnsi"/>
          <w:sz w:val="24"/>
          <w:szCs w:val="24"/>
          <w:lang w:eastAsia="en-AU"/>
        </w:rPr>
        <w:t>will</w:t>
      </w:r>
      <w:r w:rsidR="00426BAC" w:rsidRPr="00066959">
        <w:rPr>
          <w:rFonts w:eastAsia="Times New Roman" w:cstheme="minorHAnsi"/>
          <w:sz w:val="24"/>
          <w:szCs w:val="24"/>
          <w:lang w:eastAsia="en-AU"/>
        </w:rPr>
        <w:t xml:space="preserve"> formally report student achievement and progress to parents/carers twice per school year for each student enrolled at the school.</w:t>
      </w:r>
      <w:r w:rsidRPr="00066959">
        <w:rPr>
          <w:rFonts w:eastAsia="Times New Roman" w:cstheme="minorHAnsi"/>
          <w:sz w:val="24"/>
          <w:szCs w:val="24"/>
          <w:lang w:eastAsia="en-AU"/>
        </w:rPr>
        <w:t xml:space="preserve"> R</w:t>
      </w:r>
      <w:r w:rsidR="00426BAC" w:rsidRPr="00066959">
        <w:rPr>
          <w:rFonts w:eastAsia="Times New Roman" w:cstheme="minorHAnsi"/>
          <w:sz w:val="24"/>
          <w:szCs w:val="24"/>
          <w:lang w:eastAsia="en-AU"/>
        </w:rPr>
        <w:t>eport</w:t>
      </w:r>
      <w:r w:rsidRPr="00066959">
        <w:rPr>
          <w:rFonts w:eastAsia="Times New Roman" w:cstheme="minorHAnsi"/>
          <w:sz w:val="24"/>
          <w:szCs w:val="24"/>
          <w:lang w:eastAsia="en-AU"/>
        </w:rPr>
        <w:t>s are released through Compass</w:t>
      </w:r>
      <w:r w:rsidR="00426BAC" w:rsidRPr="00066959">
        <w:rPr>
          <w:rFonts w:eastAsia="Times New Roman" w:cstheme="minorHAnsi"/>
          <w:sz w:val="24"/>
          <w:szCs w:val="24"/>
          <w:lang w:eastAsia="en-AU"/>
        </w:rPr>
        <w:t xml:space="preserve"> </w:t>
      </w:r>
      <w:r w:rsidR="00FA5A3A" w:rsidRPr="00066959">
        <w:rPr>
          <w:rFonts w:eastAsia="Times New Roman" w:cstheme="minorHAnsi"/>
          <w:sz w:val="24"/>
          <w:szCs w:val="24"/>
          <w:lang w:eastAsia="en-AU"/>
        </w:rPr>
        <w:t>in digital form, but can be printed in hard copy if required. The report</w:t>
      </w:r>
      <w:r w:rsidR="00FA5A3A" w:rsidRPr="00066959">
        <w:rPr>
          <w:rFonts w:eastAsia="Times New Roman" w:cstheme="minorHAnsi"/>
          <w:lang w:eastAsia="en-AU"/>
        </w:rPr>
        <w:t xml:space="preserve"> shows student achievement and progress against</w:t>
      </w:r>
      <w:r w:rsidR="00FA5A3A" w:rsidRPr="00066959">
        <w:rPr>
          <w:rFonts w:eastAsia="Times New Roman" w:cstheme="minorHAnsi"/>
          <w:sz w:val="24"/>
          <w:szCs w:val="24"/>
          <w:lang w:eastAsia="en-AU"/>
        </w:rPr>
        <w:t xml:space="preserve"> the</w:t>
      </w:r>
      <w:r w:rsidR="00426BAC" w:rsidRPr="00066959">
        <w:rPr>
          <w:rFonts w:eastAsia="Times New Roman" w:cstheme="minorHAnsi"/>
          <w:sz w:val="24"/>
          <w:szCs w:val="24"/>
          <w:lang w:eastAsia="en-AU"/>
        </w:rPr>
        <w:t xml:space="preserve"> Victorian </w:t>
      </w:r>
      <w:hyperlink r:id="rId8" w:tgtFrame="_blank" w:history="1">
        <w:r w:rsidR="00426BAC" w:rsidRPr="00066959">
          <w:rPr>
            <w:rFonts w:eastAsia="Times New Roman" w:cstheme="minorHAnsi"/>
            <w:sz w:val="24"/>
            <w:szCs w:val="24"/>
            <w:lang w:eastAsia="en-AU"/>
          </w:rPr>
          <w:t>Curriculum F-</w:t>
        </w:r>
        <w:r w:rsidR="00FA5A3A" w:rsidRPr="00066959">
          <w:rPr>
            <w:rFonts w:eastAsia="Times New Roman" w:cstheme="minorHAnsi"/>
            <w:lang w:eastAsia="en-AU"/>
          </w:rPr>
          <w:t>10 a</w:t>
        </w:r>
        <w:r w:rsidR="00426BAC" w:rsidRPr="00066959">
          <w:rPr>
            <w:rFonts w:eastAsia="Times New Roman" w:cstheme="minorHAnsi"/>
            <w:sz w:val="24"/>
            <w:szCs w:val="24"/>
            <w:lang w:eastAsia="en-AU"/>
          </w:rPr>
          <w:t>chievement standards</w:t>
        </w:r>
      </w:hyperlink>
      <w:r w:rsidR="00426BAC" w:rsidRPr="00066959">
        <w:rPr>
          <w:rFonts w:eastAsia="Times New Roman" w:cstheme="minorHAnsi"/>
          <w:sz w:val="24"/>
          <w:szCs w:val="24"/>
          <w:lang w:eastAsia="en-AU"/>
        </w:rPr>
        <w:t>.</w:t>
      </w:r>
      <w:r w:rsidR="00FA5A3A" w:rsidRPr="00066959">
        <w:rPr>
          <w:rFonts w:eastAsia="Times New Roman" w:cs="Arial"/>
          <w:sz w:val="24"/>
          <w:szCs w:val="24"/>
          <w:lang w:eastAsia="en-AU"/>
        </w:rPr>
        <w:t xml:space="preserve"> S</w:t>
      </w:r>
      <w:r w:rsidR="00FA5A3A" w:rsidRPr="00066959">
        <w:rPr>
          <w:rFonts w:eastAsia="Times New Roman" w:cstheme="minorHAnsi"/>
          <w:sz w:val="24"/>
          <w:szCs w:val="24"/>
          <w:lang w:eastAsia="en-AU"/>
        </w:rPr>
        <w:t>tudent achievement data is uploaded via CASES21 twice yearly — by 30 June and 31 December each year.</w:t>
      </w:r>
    </w:p>
    <w:p w14:paraId="4EA53F68" w14:textId="77777777" w:rsidR="00FA5A3A" w:rsidRPr="00066959" w:rsidRDefault="00FA5A3A" w:rsidP="00066959">
      <w:pPr>
        <w:pStyle w:val="Default"/>
        <w:jc w:val="both"/>
        <w:rPr>
          <w:rFonts w:asciiTheme="minorHAnsi" w:eastAsia="Times New Roman" w:hAnsiTheme="minorHAnsi" w:cstheme="minorHAnsi"/>
          <w:color w:val="auto"/>
          <w:lang w:eastAsia="en-AU"/>
        </w:rPr>
      </w:pPr>
    </w:p>
    <w:p w14:paraId="347E58FD" w14:textId="77777777" w:rsidR="00426BAC" w:rsidRPr="00066959" w:rsidRDefault="00426BAC" w:rsidP="00066959">
      <w:pPr>
        <w:pStyle w:val="Default"/>
        <w:jc w:val="both"/>
        <w:rPr>
          <w:rFonts w:asciiTheme="minorHAnsi" w:eastAsia="Times New Roman" w:hAnsiTheme="minorHAnsi" w:cstheme="minorHAnsi"/>
          <w:color w:val="auto"/>
          <w:lang w:eastAsia="en-AU"/>
        </w:rPr>
      </w:pPr>
      <w:r w:rsidRPr="00066959">
        <w:rPr>
          <w:rFonts w:asciiTheme="minorHAnsi" w:eastAsia="Times New Roman" w:hAnsiTheme="minorHAnsi" w:cstheme="minorHAnsi"/>
          <w:color w:val="auto"/>
          <w:lang w:eastAsia="en-AU"/>
        </w:rPr>
        <w:t xml:space="preserve">Opportunities </w:t>
      </w:r>
      <w:r w:rsidR="00FA5A3A" w:rsidRPr="00066959">
        <w:rPr>
          <w:rFonts w:asciiTheme="minorHAnsi" w:eastAsia="Times New Roman" w:hAnsiTheme="minorHAnsi" w:cstheme="minorHAnsi"/>
          <w:color w:val="auto"/>
          <w:lang w:eastAsia="en-AU"/>
        </w:rPr>
        <w:t xml:space="preserve">to meet </w:t>
      </w:r>
      <w:r w:rsidRPr="00066959">
        <w:rPr>
          <w:rFonts w:asciiTheme="minorHAnsi" w:eastAsia="Times New Roman" w:hAnsiTheme="minorHAnsi" w:cstheme="minorHAnsi"/>
          <w:color w:val="auto"/>
          <w:lang w:eastAsia="en-AU"/>
        </w:rPr>
        <w:t xml:space="preserve">parents/carers and students to discuss the </w:t>
      </w:r>
      <w:r w:rsidR="00FA5A3A" w:rsidRPr="00066959">
        <w:rPr>
          <w:rFonts w:asciiTheme="minorHAnsi" w:eastAsia="Times New Roman" w:hAnsiTheme="minorHAnsi" w:cstheme="minorHAnsi"/>
          <w:color w:val="auto"/>
          <w:lang w:eastAsia="en-AU"/>
        </w:rPr>
        <w:t xml:space="preserve">student progress and achievement </w:t>
      </w:r>
      <w:r w:rsidRPr="00066959">
        <w:rPr>
          <w:rFonts w:asciiTheme="minorHAnsi" w:eastAsia="Times New Roman" w:hAnsiTheme="minorHAnsi" w:cstheme="minorHAnsi"/>
          <w:color w:val="auto"/>
          <w:lang w:eastAsia="en-AU"/>
        </w:rPr>
        <w:t>school report with teachers and/or school leaders</w:t>
      </w:r>
      <w:r w:rsidR="00FA5A3A" w:rsidRPr="00066959">
        <w:rPr>
          <w:rFonts w:asciiTheme="minorHAnsi" w:eastAsia="Times New Roman" w:hAnsiTheme="minorHAnsi" w:cstheme="minorHAnsi"/>
          <w:color w:val="auto"/>
          <w:lang w:eastAsia="en-AU"/>
        </w:rPr>
        <w:t xml:space="preserve"> are provided twice yearly.</w:t>
      </w:r>
    </w:p>
    <w:p w14:paraId="6E28C470" w14:textId="77777777" w:rsidR="00426BAC" w:rsidRPr="00066959" w:rsidRDefault="00426BAC" w:rsidP="00066959">
      <w:pPr>
        <w:pStyle w:val="Default"/>
        <w:jc w:val="both"/>
        <w:rPr>
          <w:rFonts w:asciiTheme="minorHAnsi" w:hAnsiTheme="minorHAnsi" w:cstheme="minorHAnsi"/>
          <w:color w:val="auto"/>
        </w:rPr>
      </w:pPr>
    </w:p>
    <w:p w14:paraId="2D04F76C" w14:textId="77777777" w:rsidR="00620ADE" w:rsidRPr="00066959" w:rsidRDefault="00620ADE" w:rsidP="00066959">
      <w:pPr>
        <w:pStyle w:val="Default"/>
        <w:numPr>
          <w:ilvl w:val="0"/>
          <w:numId w:val="1"/>
        </w:numPr>
        <w:ind w:left="0"/>
        <w:jc w:val="both"/>
        <w:rPr>
          <w:rFonts w:asciiTheme="minorHAnsi" w:hAnsiTheme="minorHAnsi"/>
        </w:rPr>
      </w:pPr>
      <w:r w:rsidRPr="00066959">
        <w:rPr>
          <w:rFonts w:asciiTheme="minorHAnsi" w:hAnsiTheme="minorHAnsi"/>
          <w:b/>
          <w:bCs/>
        </w:rPr>
        <w:t xml:space="preserve">FURTHER INFORMATION AND RESOURCES: </w:t>
      </w:r>
    </w:p>
    <w:p w14:paraId="3294B217" w14:textId="77777777" w:rsidR="00620ADE" w:rsidRPr="00066959" w:rsidRDefault="00620ADE" w:rsidP="00066959">
      <w:pPr>
        <w:pStyle w:val="Default"/>
        <w:jc w:val="both"/>
        <w:rPr>
          <w:rFonts w:asciiTheme="minorHAnsi" w:hAnsiTheme="minorHAnsi" w:cstheme="minorHAnsi"/>
        </w:rPr>
      </w:pPr>
      <w:r w:rsidRPr="00066959">
        <w:rPr>
          <w:rFonts w:asciiTheme="minorHAnsi" w:hAnsiTheme="minorHAnsi" w:cstheme="minorHAnsi"/>
        </w:rPr>
        <w:lastRenderedPageBreak/>
        <w:t xml:space="preserve">DET School Policy and Advisory Guide: </w:t>
      </w:r>
    </w:p>
    <w:p w14:paraId="0D80FD9E" w14:textId="77777777" w:rsidR="00620ADE" w:rsidRPr="00066959" w:rsidRDefault="00620ADE" w:rsidP="0020578C">
      <w:pPr>
        <w:pStyle w:val="Default"/>
        <w:numPr>
          <w:ilvl w:val="2"/>
          <w:numId w:val="8"/>
        </w:numPr>
        <w:spacing w:after="17"/>
        <w:ind w:left="993"/>
        <w:jc w:val="both"/>
        <w:rPr>
          <w:rFonts w:asciiTheme="minorHAnsi" w:hAnsiTheme="minorHAnsi" w:cstheme="minorHAnsi"/>
        </w:rPr>
      </w:pPr>
      <w:r w:rsidRPr="00066959">
        <w:rPr>
          <w:rFonts w:asciiTheme="minorHAnsi" w:hAnsiTheme="minorHAnsi" w:cstheme="minorHAnsi"/>
        </w:rPr>
        <w:t xml:space="preserve">Curriculum </w:t>
      </w:r>
    </w:p>
    <w:p w14:paraId="288E4109" w14:textId="77777777" w:rsidR="00620ADE" w:rsidRPr="00066959" w:rsidRDefault="00620ADE" w:rsidP="0020578C">
      <w:pPr>
        <w:pStyle w:val="Default"/>
        <w:numPr>
          <w:ilvl w:val="2"/>
          <w:numId w:val="8"/>
        </w:numPr>
        <w:spacing w:after="17"/>
        <w:ind w:left="993"/>
        <w:jc w:val="both"/>
        <w:rPr>
          <w:rFonts w:asciiTheme="minorHAnsi" w:hAnsiTheme="minorHAnsi" w:cstheme="minorHAnsi"/>
        </w:rPr>
      </w:pPr>
      <w:r w:rsidRPr="00066959">
        <w:rPr>
          <w:rFonts w:asciiTheme="minorHAnsi" w:hAnsiTheme="minorHAnsi" w:cstheme="minorHAnsi"/>
        </w:rPr>
        <w:t xml:space="preserve">Assessment </w:t>
      </w:r>
    </w:p>
    <w:p w14:paraId="7461B74E" w14:textId="77777777" w:rsidR="00620ADE" w:rsidRPr="00066959" w:rsidRDefault="00620ADE" w:rsidP="0020578C">
      <w:pPr>
        <w:pStyle w:val="Default"/>
        <w:numPr>
          <w:ilvl w:val="2"/>
          <w:numId w:val="8"/>
        </w:numPr>
        <w:spacing w:after="17"/>
        <w:ind w:left="993"/>
        <w:jc w:val="both"/>
        <w:rPr>
          <w:rFonts w:asciiTheme="minorHAnsi" w:hAnsiTheme="minorHAnsi" w:cstheme="minorHAnsi"/>
        </w:rPr>
      </w:pPr>
      <w:r w:rsidRPr="00066959">
        <w:rPr>
          <w:rFonts w:asciiTheme="minorHAnsi" w:hAnsiTheme="minorHAnsi" w:cstheme="minorHAnsi"/>
        </w:rPr>
        <w:t xml:space="preserve">Framework for Improving Student Outcomes </w:t>
      </w:r>
    </w:p>
    <w:p w14:paraId="63C21EA6" w14:textId="77777777" w:rsidR="00620ADE" w:rsidRPr="00066959" w:rsidRDefault="00620ADE" w:rsidP="0020578C">
      <w:pPr>
        <w:pStyle w:val="Default"/>
        <w:numPr>
          <w:ilvl w:val="2"/>
          <w:numId w:val="8"/>
        </w:numPr>
        <w:spacing w:after="17"/>
        <w:ind w:left="993"/>
        <w:jc w:val="both"/>
        <w:rPr>
          <w:rFonts w:asciiTheme="minorHAnsi" w:hAnsiTheme="minorHAnsi" w:cstheme="minorHAnsi"/>
        </w:rPr>
      </w:pPr>
      <w:r w:rsidRPr="00066959">
        <w:rPr>
          <w:rFonts w:asciiTheme="minorHAnsi" w:hAnsiTheme="minorHAnsi" w:cstheme="minorHAnsi"/>
          <w:i/>
          <w:iCs/>
        </w:rPr>
        <w:t xml:space="preserve">Using Digital Technologies to Support Learning and Teaching </w:t>
      </w:r>
    </w:p>
    <w:p w14:paraId="291EB520" w14:textId="77777777" w:rsidR="00620ADE" w:rsidRPr="00066959" w:rsidRDefault="00620ADE" w:rsidP="0020578C">
      <w:pPr>
        <w:pStyle w:val="Default"/>
        <w:numPr>
          <w:ilvl w:val="2"/>
          <w:numId w:val="8"/>
        </w:numPr>
        <w:spacing w:after="17"/>
        <w:ind w:left="993"/>
        <w:jc w:val="both"/>
        <w:rPr>
          <w:rFonts w:asciiTheme="minorHAnsi" w:hAnsiTheme="minorHAnsi" w:cstheme="minorHAnsi"/>
        </w:rPr>
      </w:pPr>
      <w:r w:rsidRPr="00066959">
        <w:rPr>
          <w:rFonts w:asciiTheme="minorHAnsi" w:hAnsiTheme="minorHAnsi" w:cstheme="minorHAnsi"/>
        </w:rPr>
        <w:t xml:space="preserve">Student Wellbeing and Learning </w:t>
      </w:r>
    </w:p>
    <w:p w14:paraId="1A1758E8" w14:textId="77777777" w:rsidR="00620ADE" w:rsidRPr="00066959" w:rsidRDefault="00620ADE" w:rsidP="0020578C">
      <w:pPr>
        <w:pStyle w:val="Default"/>
        <w:numPr>
          <w:ilvl w:val="2"/>
          <w:numId w:val="8"/>
        </w:numPr>
        <w:spacing w:after="17"/>
        <w:ind w:left="993"/>
        <w:jc w:val="both"/>
        <w:rPr>
          <w:rFonts w:asciiTheme="minorHAnsi" w:hAnsiTheme="minorHAnsi" w:cstheme="minorHAnsi"/>
        </w:rPr>
      </w:pPr>
      <w:r w:rsidRPr="00066959">
        <w:rPr>
          <w:rFonts w:asciiTheme="minorHAnsi" w:hAnsiTheme="minorHAnsi" w:cstheme="minorHAnsi"/>
        </w:rPr>
        <w:t xml:space="preserve">Students with Disabilities </w:t>
      </w:r>
    </w:p>
    <w:p w14:paraId="0CBA6C50" w14:textId="77777777" w:rsidR="00620ADE" w:rsidRPr="00066959" w:rsidRDefault="00620ADE" w:rsidP="0020578C">
      <w:pPr>
        <w:pStyle w:val="Default"/>
        <w:numPr>
          <w:ilvl w:val="2"/>
          <w:numId w:val="8"/>
        </w:numPr>
        <w:ind w:left="993"/>
        <w:jc w:val="both"/>
        <w:rPr>
          <w:rFonts w:asciiTheme="minorHAnsi" w:hAnsiTheme="minorHAnsi" w:cstheme="minorHAnsi"/>
        </w:rPr>
      </w:pPr>
      <w:proofErr w:type="spellStart"/>
      <w:r w:rsidRPr="00066959">
        <w:rPr>
          <w:rFonts w:asciiTheme="minorHAnsi" w:hAnsiTheme="minorHAnsi" w:cstheme="minorHAnsi"/>
        </w:rPr>
        <w:t>Koorie</w:t>
      </w:r>
      <w:proofErr w:type="spellEnd"/>
      <w:r w:rsidRPr="00066959">
        <w:rPr>
          <w:rFonts w:asciiTheme="minorHAnsi" w:hAnsiTheme="minorHAnsi" w:cstheme="minorHAnsi"/>
        </w:rPr>
        <w:t xml:space="preserve"> Education </w:t>
      </w:r>
    </w:p>
    <w:p w14:paraId="66D9FD18" w14:textId="77777777" w:rsidR="00620ADE" w:rsidRPr="00066959" w:rsidRDefault="00620ADE" w:rsidP="0020578C">
      <w:pPr>
        <w:pStyle w:val="Default"/>
        <w:numPr>
          <w:ilvl w:val="2"/>
          <w:numId w:val="8"/>
        </w:numPr>
        <w:spacing w:after="33"/>
        <w:ind w:left="993"/>
        <w:jc w:val="both"/>
        <w:rPr>
          <w:rFonts w:asciiTheme="minorHAnsi" w:hAnsiTheme="minorHAnsi" w:cstheme="minorHAnsi"/>
        </w:rPr>
      </w:pPr>
      <w:r w:rsidRPr="00066959">
        <w:rPr>
          <w:rFonts w:asciiTheme="minorHAnsi" w:hAnsiTheme="minorHAnsi" w:cstheme="minorHAnsi"/>
        </w:rPr>
        <w:t xml:space="preserve">VCAA Revised Curriculum Planning and Reporting Guidelines </w:t>
      </w:r>
    </w:p>
    <w:p w14:paraId="53CF7F39" w14:textId="77777777" w:rsidR="00620ADE" w:rsidRPr="00066959" w:rsidRDefault="00620ADE" w:rsidP="0020578C">
      <w:pPr>
        <w:pStyle w:val="Default"/>
        <w:numPr>
          <w:ilvl w:val="2"/>
          <w:numId w:val="8"/>
        </w:numPr>
        <w:ind w:left="993"/>
        <w:jc w:val="both"/>
        <w:rPr>
          <w:rFonts w:asciiTheme="minorHAnsi" w:hAnsiTheme="minorHAnsi" w:cstheme="minorHAnsi"/>
        </w:rPr>
      </w:pPr>
      <w:r w:rsidRPr="00066959">
        <w:rPr>
          <w:rFonts w:asciiTheme="minorHAnsi" w:hAnsiTheme="minorHAnsi" w:cstheme="minorHAnsi"/>
        </w:rPr>
        <w:t xml:space="preserve">School Assessment Schedule </w:t>
      </w:r>
    </w:p>
    <w:p w14:paraId="5A509110" w14:textId="77777777" w:rsidR="00620ADE" w:rsidRPr="00066959" w:rsidRDefault="00620ADE" w:rsidP="00066959">
      <w:pPr>
        <w:pStyle w:val="Default"/>
        <w:jc w:val="both"/>
        <w:rPr>
          <w:rFonts w:asciiTheme="minorHAnsi" w:hAnsiTheme="minorHAnsi" w:cs="Courier New"/>
          <w:sz w:val="22"/>
          <w:szCs w:val="22"/>
        </w:rPr>
      </w:pPr>
    </w:p>
    <w:p w14:paraId="5FD9E71B" w14:textId="77777777" w:rsidR="00620ADE" w:rsidRPr="00066959" w:rsidRDefault="00620ADE" w:rsidP="00066959">
      <w:pPr>
        <w:pStyle w:val="Default"/>
        <w:numPr>
          <w:ilvl w:val="0"/>
          <w:numId w:val="1"/>
        </w:numPr>
        <w:ind w:left="0"/>
        <w:jc w:val="both"/>
        <w:rPr>
          <w:rFonts w:asciiTheme="minorHAnsi" w:hAnsiTheme="minorHAnsi"/>
        </w:rPr>
      </w:pPr>
      <w:r w:rsidRPr="00066959">
        <w:rPr>
          <w:rFonts w:asciiTheme="minorHAnsi" w:hAnsiTheme="minorHAnsi"/>
          <w:b/>
          <w:bCs/>
        </w:rPr>
        <w:t xml:space="preserve">EVALUATION </w:t>
      </w:r>
      <w:r w:rsidR="00FA5A3A" w:rsidRPr="00066959">
        <w:rPr>
          <w:rFonts w:asciiTheme="minorHAnsi" w:hAnsiTheme="minorHAnsi"/>
          <w:b/>
          <w:bCs/>
        </w:rPr>
        <w:t>AND REVIEW</w:t>
      </w:r>
    </w:p>
    <w:p w14:paraId="4583DDE9" w14:textId="77777777" w:rsidR="00620ADE" w:rsidRPr="00066959" w:rsidRDefault="00620ADE" w:rsidP="00066959">
      <w:pPr>
        <w:pStyle w:val="Default"/>
        <w:jc w:val="both"/>
        <w:rPr>
          <w:rFonts w:asciiTheme="minorHAnsi" w:hAnsiTheme="minorHAnsi"/>
        </w:rPr>
      </w:pPr>
      <w:r w:rsidRPr="00066959">
        <w:rPr>
          <w:rFonts w:asciiTheme="minorHAnsi" w:hAnsiTheme="minorHAnsi"/>
        </w:rPr>
        <w:t>This policy will be reviewed every two years to ensure that school practices reflect current curriculum guidelines and evidence</w:t>
      </w:r>
      <w:r w:rsidR="00FA5A3A" w:rsidRPr="00066959">
        <w:rPr>
          <w:rFonts w:asciiTheme="minorHAnsi" w:hAnsiTheme="minorHAnsi"/>
        </w:rPr>
        <w:t xml:space="preserve"> </w:t>
      </w:r>
      <w:r w:rsidRPr="00066959">
        <w:rPr>
          <w:rFonts w:asciiTheme="minorHAnsi" w:hAnsiTheme="minorHAnsi"/>
        </w:rPr>
        <w:t>based pedagogy and assessment practices.</w:t>
      </w:r>
    </w:p>
    <w:p w14:paraId="6EE50B15" w14:textId="77777777" w:rsidR="00FA5A3A" w:rsidRPr="00066959" w:rsidRDefault="00FA5A3A" w:rsidP="00066959">
      <w:pPr>
        <w:pStyle w:val="Default"/>
        <w:jc w:val="both"/>
        <w:rPr>
          <w:rFonts w:asciiTheme="minorHAnsi" w:hAnsiTheme="minorHAnsi" w:cs="Courier New"/>
        </w:rPr>
      </w:pPr>
    </w:p>
    <w:p w14:paraId="63E723DB" w14:textId="742DBBF2" w:rsidR="00FA5A3A" w:rsidRPr="00066959" w:rsidRDefault="00FA5A3A" w:rsidP="00066959">
      <w:pPr>
        <w:pStyle w:val="Default"/>
        <w:jc w:val="both"/>
        <w:rPr>
          <w:rFonts w:asciiTheme="minorHAnsi" w:hAnsiTheme="minorHAnsi" w:cstheme="minorHAnsi"/>
          <w:i/>
        </w:rPr>
      </w:pPr>
      <w:r w:rsidRPr="004246D4">
        <w:rPr>
          <w:rFonts w:asciiTheme="minorHAnsi" w:hAnsiTheme="minorHAnsi" w:cstheme="minorHAnsi"/>
          <w:b/>
          <w:bCs/>
          <w:iCs/>
        </w:rPr>
        <w:t>Last revised and updated – Jun</w:t>
      </w:r>
      <w:r w:rsidR="00066959" w:rsidRPr="004246D4">
        <w:rPr>
          <w:rFonts w:asciiTheme="minorHAnsi" w:hAnsiTheme="minorHAnsi" w:cstheme="minorHAnsi"/>
          <w:b/>
          <w:bCs/>
          <w:iCs/>
        </w:rPr>
        <w:t>e 2021 and due to be ratified at School Council in July 2021</w:t>
      </w:r>
      <w:r w:rsidR="004246D4" w:rsidRPr="004246D4">
        <w:rPr>
          <w:rFonts w:asciiTheme="minorHAnsi" w:hAnsiTheme="minorHAnsi" w:cstheme="minorHAnsi"/>
          <w:b/>
          <w:bCs/>
          <w:iCs/>
        </w:rPr>
        <w:t xml:space="preserve"> and reviewed in July 2022</w:t>
      </w:r>
      <w:r w:rsidR="004246D4" w:rsidRPr="004246D4">
        <w:rPr>
          <w:rFonts w:asciiTheme="minorHAnsi" w:hAnsiTheme="minorHAnsi" w:cstheme="minorHAnsi"/>
          <w:i/>
        </w:rPr>
        <w:t>.</w:t>
      </w:r>
    </w:p>
    <w:p w14:paraId="355772E2" w14:textId="77777777" w:rsidR="00620ADE" w:rsidRPr="00066959" w:rsidRDefault="00620ADE" w:rsidP="00066959">
      <w:pPr>
        <w:pStyle w:val="Default"/>
        <w:jc w:val="both"/>
        <w:rPr>
          <w:rFonts w:asciiTheme="minorHAnsi" w:hAnsiTheme="minorHAnsi"/>
          <w:color w:val="auto"/>
        </w:rPr>
      </w:pPr>
    </w:p>
    <w:p w14:paraId="76DF1846" w14:textId="77777777" w:rsidR="00066959" w:rsidRPr="00066959" w:rsidRDefault="00066959" w:rsidP="00066959">
      <w:pPr>
        <w:pStyle w:val="Default"/>
        <w:jc w:val="both"/>
        <w:rPr>
          <w:rFonts w:asciiTheme="minorHAnsi" w:hAnsiTheme="minorHAnsi"/>
          <w:color w:val="auto"/>
        </w:rPr>
      </w:pPr>
    </w:p>
    <w:p w14:paraId="67B31CE7" w14:textId="77777777" w:rsidR="00B07F16" w:rsidRDefault="0020578C" w:rsidP="00066959">
      <w:pPr>
        <w:jc w:val="both"/>
        <w:rPr>
          <w:b/>
        </w:rPr>
      </w:pPr>
      <w:r>
        <w:rPr>
          <w:b/>
        </w:rPr>
        <w:t>ATTACHMENTS</w:t>
      </w:r>
    </w:p>
    <w:p w14:paraId="5D68C446" w14:textId="77777777" w:rsidR="00B07F16" w:rsidRPr="0020578C" w:rsidRDefault="00066959" w:rsidP="0020578C">
      <w:pPr>
        <w:pStyle w:val="ListParagraph"/>
        <w:numPr>
          <w:ilvl w:val="0"/>
          <w:numId w:val="33"/>
        </w:numPr>
        <w:jc w:val="both"/>
        <w:rPr>
          <w:b/>
        </w:rPr>
      </w:pPr>
      <w:r w:rsidRPr="0020578C">
        <w:rPr>
          <w:b/>
        </w:rPr>
        <w:t>APPENDIX ONE – TIME ALLOCATIONS.</w:t>
      </w:r>
    </w:p>
    <w:p w14:paraId="173EA306" w14:textId="77777777" w:rsidR="00B07F16" w:rsidRPr="0020578C" w:rsidRDefault="00B07F16" w:rsidP="0020578C">
      <w:pPr>
        <w:pStyle w:val="ListParagraph"/>
        <w:numPr>
          <w:ilvl w:val="0"/>
          <w:numId w:val="33"/>
        </w:numPr>
        <w:jc w:val="both"/>
        <w:rPr>
          <w:b/>
        </w:rPr>
      </w:pPr>
      <w:r w:rsidRPr="0020578C">
        <w:rPr>
          <w:b/>
        </w:rPr>
        <w:t>APPENDIX TWO- INSTRUCTIONAL MODEL</w:t>
      </w:r>
    </w:p>
    <w:p w14:paraId="5900DEBE" w14:textId="77777777" w:rsidR="00B07F16" w:rsidRPr="0020578C" w:rsidRDefault="00B07F16" w:rsidP="0020578C">
      <w:pPr>
        <w:pStyle w:val="ListParagraph"/>
        <w:numPr>
          <w:ilvl w:val="0"/>
          <w:numId w:val="33"/>
        </w:numPr>
        <w:jc w:val="both"/>
        <w:rPr>
          <w:b/>
        </w:rPr>
      </w:pPr>
      <w:r w:rsidRPr="0020578C">
        <w:rPr>
          <w:b/>
        </w:rPr>
        <w:t>APPENDIX THREE- INQUIRY CYCLE MASTER</w:t>
      </w:r>
    </w:p>
    <w:p w14:paraId="116DF665" w14:textId="77777777" w:rsidR="00B07F16" w:rsidRPr="0020578C" w:rsidRDefault="00B07F16" w:rsidP="0020578C">
      <w:pPr>
        <w:pStyle w:val="ListParagraph"/>
        <w:numPr>
          <w:ilvl w:val="0"/>
          <w:numId w:val="33"/>
        </w:numPr>
        <w:jc w:val="both"/>
        <w:rPr>
          <w:b/>
        </w:rPr>
      </w:pPr>
      <w:r w:rsidRPr="0020578C">
        <w:rPr>
          <w:b/>
        </w:rPr>
        <w:t>APPRENDIX FOUR- SAMPLE PROFICENCY SCALE</w:t>
      </w:r>
    </w:p>
    <w:p w14:paraId="42922C3A" w14:textId="77777777" w:rsidR="00066959" w:rsidRPr="0020578C" w:rsidRDefault="00B07F16" w:rsidP="0020578C">
      <w:pPr>
        <w:pStyle w:val="ListParagraph"/>
        <w:numPr>
          <w:ilvl w:val="0"/>
          <w:numId w:val="33"/>
        </w:numPr>
        <w:jc w:val="both"/>
        <w:rPr>
          <w:rFonts w:cs="Calibri"/>
          <w:b/>
          <w:sz w:val="24"/>
          <w:szCs w:val="24"/>
        </w:rPr>
      </w:pPr>
      <w:r w:rsidRPr="0020578C">
        <w:rPr>
          <w:b/>
        </w:rPr>
        <w:t>APPENDIX FIVE- SAMPLE STARTING RIGHT LEARNING MENU</w:t>
      </w:r>
      <w:r w:rsidR="00066959" w:rsidRPr="0020578C">
        <w:rPr>
          <w:b/>
        </w:rPr>
        <w:br w:type="page"/>
      </w:r>
    </w:p>
    <w:p w14:paraId="7CB77500" w14:textId="77777777" w:rsidR="00620ADE" w:rsidRPr="00066959" w:rsidRDefault="00620ADE" w:rsidP="00066959">
      <w:pPr>
        <w:pStyle w:val="Default"/>
        <w:jc w:val="both"/>
        <w:rPr>
          <w:rFonts w:asciiTheme="minorHAnsi" w:hAnsiTheme="minorHAnsi"/>
          <w:b/>
          <w:color w:val="auto"/>
        </w:rPr>
      </w:pPr>
      <w:r w:rsidRPr="00066959">
        <w:rPr>
          <w:rFonts w:asciiTheme="minorHAnsi" w:hAnsiTheme="minorHAnsi"/>
          <w:b/>
          <w:color w:val="auto"/>
        </w:rPr>
        <w:lastRenderedPageBreak/>
        <w:t>APPENDIX ONE</w:t>
      </w:r>
    </w:p>
    <w:p w14:paraId="2510693A" w14:textId="77777777" w:rsidR="00E51032" w:rsidRPr="00066959" w:rsidRDefault="00070876" w:rsidP="00066959">
      <w:pPr>
        <w:pStyle w:val="Default"/>
        <w:jc w:val="both"/>
        <w:rPr>
          <w:rFonts w:asciiTheme="minorHAnsi" w:hAnsiTheme="minorHAnsi" w:cstheme="minorHAnsi"/>
          <w:b/>
        </w:rPr>
      </w:pPr>
      <w:r w:rsidRPr="00066959">
        <w:rPr>
          <w:rFonts w:asciiTheme="minorHAnsi" w:hAnsiTheme="minorHAnsi" w:cstheme="minorHAnsi"/>
          <w:b/>
        </w:rPr>
        <w:t>Time allocations</w:t>
      </w:r>
    </w:p>
    <w:p w14:paraId="01A1A307" w14:textId="77777777" w:rsidR="00070876" w:rsidRPr="00066959" w:rsidRDefault="00070876" w:rsidP="00066959">
      <w:pPr>
        <w:pStyle w:val="Default"/>
        <w:jc w:val="both"/>
        <w:rPr>
          <w:rFonts w:asciiTheme="minorHAnsi" w:hAnsiTheme="minorHAnsi" w:cstheme="minorHAnsi"/>
          <w:b/>
          <w:color w:val="auto"/>
        </w:rPr>
      </w:pPr>
    </w:p>
    <w:tbl>
      <w:tblPr>
        <w:tblStyle w:val="TableGrid"/>
        <w:tblW w:w="8680" w:type="dxa"/>
        <w:tblInd w:w="108" w:type="dxa"/>
        <w:tblLayout w:type="fixed"/>
        <w:tblLook w:val="04A0" w:firstRow="1" w:lastRow="0" w:firstColumn="1" w:lastColumn="0" w:noHBand="0" w:noVBand="1"/>
      </w:tblPr>
      <w:tblGrid>
        <w:gridCol w:w="3148"/>
        <w:gridCol w:w="2693"/>
        <w:gridCol w:w="73"/>
        <w:gridCol w:w="2766"/>
      </w:tblGrid>
      <w:tr w:rsidR="00494E77" w:rsidRPr="00066959" w14:paraId="5A64339A" w14:textId="77777777" w:rsidTr="0016281D">
        <w:tc>
          <w:tcPr>
            <w:tcW w:w="3148" w:type="dxa"/>
          </w:tcPr>
          <w:p w14:paraId="30F7E590" w14:textId="77777777" w:rsidR="00494E77" w:rsidRPr="00066959" w:rsidRDefault="00E51032" w:rsidP="00066959">
            <w:pPr>
              <w:tabs>
                <w:tab w:val="left" w:pos="540"/>
                <w:tab w:val="left" w:pos="900"/>
              </w:tabs>
              <w:spacing w:before="120" w:after="120"/>
              <w:ind w:right="170"/>
              <w:jc w:val="center"/>
              <w:rPr>
                <w:rFonts w:cstheme="minorHAnsi"/>
                <w:b/>
              </w:rPr>
            </w:pPr>
            <w:r w:rsidRPr="00066959">
              <w:rPr>
                <w:rFonts w:cstheme="minorHAnsi"/>
                <w:b/>
              </w:rPr>
              <w:t>Strand</w:t>
            </w:r>
          </w:p>
        </w:tc>
        <w:tc>
          <w:tcPr>
            <w:tcW w:w="2766" w:type="dxa"/>
            <w:gridSpan w:val="2"/>
          </w:tcPr>
          <w:p w14:paraId="312E8AA0" w14:textId="77777777" w:rsidR="00494E77" w:rsidRPr="00066959" w:rsidRDefault="00494E77" w:rsidP="00066959">
            <w:pPr>
              <w:tabs>
                <w:tab w:val="left" w:pos="540"/>
                <w:tab w:val="left" w:pos="900"/>
              </w:tabs>
              <w:spacing w:before="120" w:after="120"/>
              <w:ind w:right="170"/>
              <w:jc w:val="center"/>
              <w:rPr>
                <w:rFonts w:cstheme="minorHAnsi"/>
                <w:b/>
              </w:rPr>
            </w:pPr>
            <w:r w:rsidRPr="00066959">
              <w:rPr>
                <w:rFonts w:cstheme="minorHAnsi"/>
                <w:b/>
              </w:rPr>
              <w:t>Foundation to Year 2</w:t>
            </w:r>
          </w:p>
        </w:tc>
        <w:tc>
          <w:tcPr>
            <w:tcW w:w="2766" w:type="dxa"/>
          </w:tcPr>
          <w:p w14:paraId="6188DBC6" w14:textId="77777777" w:rsidR="00494E77" w:rsidRPr="00066959" w:rsidRDefault="00494E77" w:rsidP="00066959">
            <w:pPr>
              <w:tabs>
                <w:tab w:val="left" w:pos="540"/>
                <w:tab w:val="left" w:pos="900"/>
              </w:tabs>
              <w:spacing w:before="120" w:after="120"/>
              <w:ind w:right="170"/>
              <w:jc w:val="center"/>
              <w:rPr>
                <w:rFonts w:cstheme="minorHAnsi"/>
                <w:b/>
              </w:rPr>
            </w:pPr>
            <w:r w:rsidRPr="00066959">
              <w:rPr>
                <w:rFonts w:cstheme="minorHAnsi"/>
                <w:b/>
              </w:rPr>
              <w:t>Breadth stage Years 3-6</w:t>
            </w:r>
          </w:p>
        </w:tc>
      </w:tr>
      <w:tr w:rsidR="0016281D" w:rsidRPr="00066959" w14:paraId="0CB4DEFA" w14:textId="77777777" w:rsidTr="0016281D">
        <w:tc>
          <w:tcPr>
            <w:tcW w:w="3148" w:type="dxa"/>
          </w:tcPr>
          <w:p w14:paraId="511C760F"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Literacy- Including reading, writing, speaking and listening.</w:t>
            </w:r>
          </w:p>
        </w:tc>
        <w:tc>
          <w:tcPr>
            <w:tcW w:w="5532" w:type="dxa"/>
            <w:gridSpan w:val="3"/>
          </w:tcPr>
          <w:p w14:paraId="4BE9F27E"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Minimum of 10 hours per week</w:t>
            </w:r>
          </w:p>
          <w:p w14:paraId="6908ABD4" w14:textId="77777777" w:rsidR="0016281D" w:rsidRPr="00066959" w:rsidRDefault="0016281D" w:rsidP="00066959">
            <w:pPr>
              <w:tabs>
                <w:tab w:val="left" w:pos="540"/>
                <w:tab w:val="left" w:pos="900"/>
              </w:tabs>
              <w:spacing w:before="120" w:after="120"/>
              <w:ind w:right="170"/>
              <w:jc w:val="center"/>
              <w:rPr>
                <w:rFonts w:cstheme="minorHAnsi"/>
              </w:rPr>
            </w:pPr>
          </w:p>
        </w:tc>
      </w:tr>
      <w:tr w:rsidR="0016281D" w:rsidRPr="00066959" w14:paraId="5ADA4496" w14:textId="77777777" w:rsidTr="0016281D">
        <w:tc>
          <w:tcPr>
            <w:tcW w:w="3148" w:type="dxa"/>
          </w:tcPr>
          <w:p w14:paraId="11DAD312"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Mathematics</w:t>
            </w:r>
          </w:p>
        </w:tc>
        <w:tc>
          <w:tcPr>
            <w:tcW w:w="5532" w:type="dxa"/>
            <w:gridSpan w:val="3"/>
          </w:tcPr>
          <w:p w14:paraId="12E02080"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Minimum of 5 hours per week</w:t>
            </w:r>
          </w:p>
          <w:p w14:paraId="3B4B8280" w14:textId="77777777" w:rsidR="0016281D" w:rsidRPr="00066959" w:rsidRDefault="0016281D" w:rsidP="00066959">
            <w:pPr>
              <w:tabs>
                <w:tab w:val="left" w:pos="540"/>
                <w:tab w:val="left" w:pos="900"/>
              </w:tabs>
              <w:spacing w:before="120" w:after="120"/>
              <w:ind w:right="170"/>
              <w:jc w:val="center"/>
              <w:rPr>
                <w:rFonts w:cstheme="minorHAnsi"/>
              </w:rPr>
            </w:pPr>
          </w:p>
        </w:tc>
      </w:tr>
      <w:tr w:rsidR="0016281D" w:rsidRPr="00066959" w14:paraId="44EAE562" w14:textId="77777777" w:rsidTr="0016281D">
        <w:tc>
          <w:tcPr>
            <w:tcW w:w="3148" w:type="dxa"/>
          </w:tcPr>
          <w:p w14:paraId="02861167"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Art</w:t>
            </w:r>
          </w:p>
        </w:tc>
        <w:tc>
          <w:tcPr>
            <w:tcW w:w="5532" w:type="dxa"/>
            <w:gridSpan w:val="3"/>
          </w:tcPr>
          <w:p w14:paraId="6C5646E6"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1 hour per week</w:t>
            </w:r>
          </w:p>
        </w:tc>
      </w:tr>
      <w:tr w:rsidR="0016281D" w:rsidRPr="00066959" w14:paraId="45631DB4" w14:textId="77777777" w:rsidTr="0016281D">
        <w:tc>
          <w:tcPr>
            <w:tcW w:w="3148" w:type="dxa"/>
          </w:tcPr>
          <w:p w14:paraId="026ECCE1"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Music</w:t>
            </w:r>
          </w:p>
        </w:tc>
        <w:tc>
          <w:tcPr>
            <w:tcW w:w="5532" w:type="dxa"/>
            <w:gridSpan w:val="3"/>
          </w:tcPr>
          <w:p w14:paraId="6FB672E8"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1 hour per week</w:t>
            </w:r>
          </w:p>
        </w:tc>
      </w:tr>
      <w:tr w:rsidR="00494E77" w:rsidRPr="00066959" w14:paraId="1E00C90B" w14:textId="77777777" w:rsidTr="0016281D">
        <w:tc>
          <w:tcPr>
            <w:tcW w:w="3148" w:type="dxa"/>
          </w:tcPr>
          <w:p w14:paraId="067750B2" w14:textId="77777777" w:rsidR="00494E77" w:rsidRPr="00066959" w:rsidRDefault="00494E77" w:rsidP="00066959">
            <w:pPr>
              <w:tabs>
                <w:tab w:val="left" w:pos="540"/>
                <w:tab w:val="left" w:pos="900"/>
              </w:tabs>
              <w:spacing w:before="120" w:after="120"/>
              <w:ind w:right="170"/>
              <w:jc w:val="center"/>
              <w:rPr>
                <w:rFonts w:cstheme="minorHAnsi"/>
              </w:rPr>
            </w:pPr>
            <w:r w:rsidRPr="00066959">
              <w:rPr>
                <w:rFonts w:cstheme="minorHAnsi"/>
              </w:rPr>
              <w:t>Physical Education</w:t>
            </w:r>
          </w:p>
        </w:tc>
        <w:tc>
          <w:tcPr>
            <w:tcW w:w="2766" w:type="dxa"/>
            <w:gridSpan w:val="2"/>
          </w:tcPr>
          <w:p w14:paraId="2A5F6906" w14:textId="77777777" w:rsidR="00494E77" w:rsidRPr="00066959" w:rsidRDefault="00494E77" w:rsidP="00066959">
            <w:pPr>
              <w:tabs>
                <w:tab w:val="left" w:pos="540"/>
                <w:tab w:val="left" w:pos="900"/>
              </w:tabs>
              <w:spacing w:before="120" w:after="120"/>
              <w:ind w:right="170"/>
              <w:jc w:val="center"/>
              <w:rPr>
                <w:rFonts w:cstheme="minorHAnsi"/>
              </w:rPr>
            </w:pPr>
            <w:r w:rsidRPr="00066959">
              <w:rPr>
                <w:rFonts w:cstheme="minorHAnsi"/>
              </w:rPr>
              <w:t>1 hour per week delivered by specialist and additional sessions with class teachers</w:t>
            </w:r>
          </w:p>
        </w:tc>
        <w:tc>
          <w:tcPr>
            <w:tcW w:w="2766" w:type="dxa"/>
          </w:tcPr>
          <w:p w14:paraId="294CD30A" w14:textId="77777777" w:rsidR="00494E77" w:rsidRPr="00066959" w:rsidRDefault="00494E77" w:rsidP="00066959">
            <w:pPr>
              <w:tabs>
                <w:tab w:val="left" w:pos="540"/>
                <w:tab w:val="left" w:pos="900"/>
              </w:tabs>
              <w:spacing w:before="120" w:after="120"/>
              <w:ind w:right="170"/>
              <w:jc w:val="center"/>
              <w:rPr>
                <w:rFonts w:cstheme="minorHAnsi"/>
              </w:rPr>
            </w:pPr>
            <w:r w:rsidRPr="00066959">
              <w:rPr>
                <w:rFonts w:cstheme="minorHAnsi"/>
              </w:rPr>
              <w:t>1 hour per week delivered by specialist and additional sessions with class teachers</w:t>
            </w:r>
          </w:p>
          <w:p w14:paraId="0348E188"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I hour of sport</w:t>
            </w:r>
          </w:p>
        </w:tc>
      </w:tr>
      <w:tr w:rsidR="0016281D" w:rsidRPr="00066959" w14:paraId="00FF4D1A" w14:textId="77777777" w:rsidTr="004568E0">
        <w:tc>
          <w:tcPr>
            <w:tcW w:w="3148" w:type="dxa"/>
          </w:tcPr>
          <w:p w14:paraId="1F2D6C0A"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Indonesian</w:t>
            </w:r>
          </w:p>
        </w:tc>
        <w:tc>
          <w:tcPr>
            <w:tcW w:w="5532" w:type="dxa"/>
            <w:gridSpan w:val="3"/>
          </w:tcPr>
          <w:p w14:paraId="2C96793A"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1 hour per week delivered by specialists for unit and team leaders.</w:t>
            </w:r>
          </w:p>
          <w:p w14:paraId="23B56563" w14:textId="77777777" w:rsidR="0016281D" w:rsidRPr="00066959" w:rsidRDefault="0016281D" w:rsidP="00066959">
            <w:pPr>
              <w:tabs>
                <w:tab w:val="left" w:pos="540"/>
                <w:tab w:val="left" w:pos="900"/>
              </w:tabs>
              <w:spacing w:before="120" w:after="120"/>
              <w:ind w:right="606"/>
              <w:jc w:val="center"/>
              <w:rPr>
                <w:rFonts w:cstheme="minorHAnsi"/>
              </w:rPr>
            </w:pPr>
            <w:r w:rsidRPr="00066959">
              <w:rPr>
                <w:rFonts w:cstheme="minorHAnsi"/>
              </w:rPr>
              <w:t>30 mins to one hour taught by classroom teachers</w:t>
            </w:r>
            <w:r w:rsidR="00066959" w:rsidRPr="00066959">
              <w:rPr>
                <w:rFonts w:cstheme="minorHAnsi"/>
              </w:rPr>
              <w:t xml:space="preserve"> weekly</w:t>
            </w:r>
          </w:p>
        </w:tc>
      </w:tr>
      <w:tr w:rsidR="00494E77" w:rsidRPr="00066959" w14:paraId="3CBE42A3" w14:textId="77777777" w:rsidTr="0016281D">
        <w:tc>
          <w:tcPr>
            <w:tcW w:w="3148" w:type="dxa"/>
          </w:tcPr>
          <w:p w14:paraId="5D3D9285" w14:textId="77777777" w:rsidR="00494E77" w:rsidRPr="00066959" w:rsidRDefault="0016281D" w:rsidP="00066959">
            <w:pPr>
              <w:tabs>
                <w:tab w:val="left" w:pos="540"/>
                <w:tab w:val="left" w:pos="900"/>
              </w:tabs>
              <w:spacing w:before="120" w:after="120"/>
              <w:ind w:right="170"/>
              <w:jc w:val="center"/>
              <w:rPr>
                <w:rFonts w:cstheme="minorHAnsi"/>
              </w:rPr>
            </w:pPr>
            <w:r w:rsidRPr="00066959">
              <w:rPr>
                <w:rFonts w:cstheme="minorHAnsi"/>
              </w:rPr>
              <w:t>Kitchen and garden</w:t>
            </w:r>
          </w:p>
        </w:tc>
        <w:tc>
          <w:tcPr>
            <w:tcW w:w="2693" w:type="dxa"/>
          </w:tcPr>
          <w:p w14:paraId="1E2ADB60" w14:textId="77777777" w:rsidR="00494E77" w:rsidRPr="00066959" w:rsidRDefault="00066959" w:rsidP="00066959">
            <w:pPr>
              <w:tabs>
                <w:tab w:val="left" w:pos="540"/>
                <w:tab w:val="left" w:pos="900"/>
              </w:tabs>
              <w:spacing w:before="120" w:after="120"/>
              <w:ind w:right="170"/>
              <w:jc w:val="center"/>
              <w:rPr>
                <w:rFonts w:cstheme="minorHAnsi"/>
              </w:rPr>
            </w:pPr>
            <w:r w:rsidRPr="00066959">
              <w:rPr>
                <w:rFonts w:cstheme="minorHAnsi"/>
              </w:rPr>
              <w:t>Junior teachers access kitchen and garden as part of investigations</w:t>
            </w:r>
          </w:p>
        </w:tc>
        <w:tc>
          <w:tcPr>
            <w:tcW w:w="2839" w:type="dxa"/>
            <w:gridSpan w:val="2"/>
          </w:tcPr>
          <w:p w14:paraId="6D2EB5C2"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One semester</w:t>
            </w:r>
          </w:p>
          <w:p w14:paraId="33FFC30C" w14:textId="77777777" w:rsidR="00494E77" w:rsidRPr="00066959" w:rsidRDefault="0016281D" w:rsidP="00066959">
            <w:pPr>
              <w:tabs>
                <w:tab w:val="left" w:pos="540"/>
                <w:tab w:val="left" w:pos="900"/>
              </w:tabs>
              <w:spacing w:before="120" w:after="120"/>
              <w:ind w:right="170"/>
              <w:jc w:val="center"/>
              <w:rPr>
                <w:rFonts w:cstheme="minorHAnsi"/>
              </w:rPr>
            </w:pPr>
            <w:r w:rsidRPr="00066959">
              <w:rPr>
                <w:rFonts w:cstheme="minorHAnsi"/>
              </w:rPr>
              <w:t>2 hours per fortnight kitchen</w:t>
            </w:r>
          </w:p>
          <w:p w14:paraId="75EA68AA"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1 hour per fortnight garden</w:t>
            </w:r>
          </w:p>
        </w:tc>
      </w:tr>
      <w:tr w:rsidR="0016281D" w:rsidRPr="00066959" w14:paraId="4999B4DB" w14:textId="77777777" w:rsidTr="00B517AA">
        <w:tc>
          <w:tcPr>
            <w:tcW w:w="3148" w:type="dxa"/>
          </w:tcPr>
          <w:p w14:paraId="6A0F2ADF" w14:textId="77777777" w:rsidR="0016281D" w:rsidRPr="00066959" w:rsidRDefault="0016281D" w:rsidP="00066959">
            <w:pPr>
              <w:pStyle w:val="Heading1"/>
              <w:spacing w:before="120" w:beforeAutospacing="0" w:after="120" w:afterAutospacing="0"/>
              <w:ind w:right="170"/>
              <w:jc w:val="center"/>
              <w:outlineLvl w:val="0"/>
              <w:rPr>
                <w:rFonts w:asciiTheme="minorHAnsi" w:hAnsiTheme="minorHAnsi" w:cstheme="minorHAnsi"/>
                <w:b w:val="0"/>
                <w:color w:val="000000"/>
                <w:sz w:val="22"/>
                <w:szCs w:val="22"/>
              </w:rPr>
            </w:pPr>
            <w:r w:rsidRPr="00066959">
              <w:rPr>
                <w:rFonts w:asciiTheme="minorHAnsi" w:hAnsiTheme="minorHAnsi" w:cstheme="minorHAnsi"/>
                <w:b w:val="0"/>
                <w:sz w:val="22"/>
                <w:szCs w:val="22"/>
              </w:rPr>
              <w:t>Social and Emotional learning</w:t>
            </w:r>
          </w:p>
        </w:tc>
        <w:tc>
          <w:tcPr>
            <w:tcW w:w="5532" w:type="dxa"/>
            <w:gridSpan w:val="3"/>
          </w:tcPr>
          <w:p w14:paraId="62ECAE09"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Minimum of 1</w:t>
            </w:r>
            <w:r w:rsidR="00AE743F" w:rsidRPr="00066959">
              <w:rPr>
                <w:rFonts w:cstheme="minorHAnsi"/>
              </w:rPr>
              <w:t xml:space="preserve"> </w:t>
            </w:r>
            <w:r w:rsidRPr="00066959">
              <w:rPr>
                <w:rFonts w:cstheme="minorHAnsi"/>
              </w:rPr>
              <w:t>hour per fortnight.</w:t>
            </w:r>
          </w:p>
          <w:p w14:paraId="2CDD873B" w14:textId="77777777" w:rsidR="00066959" w:rsidRPr="00066959" w:rsidRDefault="00066959" w:rsidP="00066959">
            <w:pPr>
              <w:tabs>
                <w:tab w:val="left" w:pos="540"/>
                <w:tab w:val="left" w:pos="900"/>
              </w:tabs>
              <w:spacing w:before="120" w:after="120"/>
              <w:ind w:right="170"/>
              <w:jc w:val="center"/>
              <w:rPr>
                <w:rFonts w:cstheme="minorHAnsi"/>
              </w:rPr>
            </w:pPr>
            <w:r w:rsidRPr="00066959">
              <w:rPr>
                <w:rFonts w:cstheme="minorHAnsi"/>
              </w:rPr>
              <w:t>Use of Respectful relationship curriculum 2 year cycle</w:t>
            </w:r>
          </w:p>
        </w:tc>
      </w:tr>
      <w:tr w:rsidR="00494E77" w:rsidRPr="00066959" w14:paraId="4426FBCA" w14:textId="77777777" w:rsidTr="0016281D">
        <w:tc>
          <w:tcPr>
            <w:tcW w:w="3148" w:type="dxa"/>
          </w:tcPr>
          <w:p w14:paraId="28BC07E8" w14:textId="77777777" w:rsidR="00494E77" w:rsidRPr="00066959" w:rsidRDefault="00066959" w:rsidP="00066959">
            <w:pPr>
              <w:spacing w:before="120" w:after="120"/>
              <w:jc w:val="center"/>
              <w:rPr>
                <w:rFonts w:cstheme="minorHAnsi"/>
              </w:rPr>
            </w:pPr>
            <w:r w:rsidRPr="00066959">
              <w:rPr>
                <w:rFonts w:cstheme="minorHAnsi"/>
              </w:rPr>
              <w:t>Investigations</w:t>
            </w:r>
            <w:r w:rsidR="0016281D" w:rsidRPr="00066959">
              <w:rPr>
                <w:rFonts w:cstheme="minorHAnsi"/>
              </w:rPr>
              <w:t xml:space="preserve"> – Connecting up Science, Humanities, History</w:t>
            </w:r>
            <w:r w:rsidR="00E51032" w:rsidRPr="00066959">
              <w:rPr>
                <w:rFonts w:cstheme="minorHAnsi"/>
              </w:rPr>
              <w:t>, Health, Civics and Citizenship, Design and Technologies, Digital Technologies, Economics and Business (Year 5 &amp;6) and the four Capabilities.</w:t>
            </w:r>
          </w:p>
        </w:tc>
        <w:tc>
          <w:tcPr>
            <w:tcW w:w="2693" w:type="dxa"/>
          </w:tcPr>
          <w:p w14:paraId="50881AA9" w14:textId="77777777" w:rsidR="00494E77" w:rsidRPr="00066959" w:rsidRDefault="0016281D" w:rsidP="00066959">
            <w:pPr>
              <w:spacing w:before="120" w:after="120"/>
              <w:jc w:val="center"/>
              <w:rPr>
                <w:rFonts w:cstheme="minorHAnsi"/>
              </w:rPr>
            </w:pPr>
            <w:r w:rsidRPr="00066959">
              <w:rPr>
                <w:rFonts w:cstheme="minorHAnsi"/>
              </w:rPr>
              <w:t>Investigation time based on Walker Developmental play based curriculum- minimum 4 hours.</w:t>
            </w:r>
          </w:p>
        </w:tc>
        <w:tc>
          <w:tcPr>
            <w:tcW w:w="2839" w:type="dxa"/>
            <w:gridSpan w:val="2"/>
          </w:tcPr>
          <w:p w14:paraId="107394E6" w14:textId="77777777" w:rsidR="00494E77" w:rsidRPr="00066959" w:rsidRDefault="00066959" w:rsidP="00066959">
            <w:pPr>
              <w:tabs>
                <w:tab w:val="left" w:pos="540"/>
                <w:tab w:val="left" w:pos="900"/>
              </w:tabs>
              <w:spacing w:before="120" w:after="120"/>
              <w:ind w:right="170"/>
              <w:jc w:val="center"/>
              <w:rPr>
                <w:rFonts w:cstheme="minorHAnsi"/>
              </w:rPr>
            </w:pPr>
            <w:r w:rsidRPr="00066959">
              <w:rPr>
                <w:rFonts w:cstheme="minorHAnsi"/>
              </w:rPr>
              <w:t>T</w:t>
            </w:r>
            <w:r w:rsidR="0016281D" w:rsidRPr="00066959">
              <w:rPr>
                <w:rFonts w:cstheme="minorHAnsi"/>
              </w:rPr>
              <w:t xml:space="preserve">ermly topic linked to </w:t>
            </w:r>
            <w:r w:rsidRPr="00066959">
              <w:rPr>
                <w:rFonts w:cstheme="minorHAnsi"/>
              </w:rPr>
              <w:t xml:space="preserve">Vic Curriculum strand and </w:t>
            </w:r>
            <w:r w:rsidR="0016281D" w:rsidRPr="00066959">
              <w:rPr>
                <w:rFonts w:cstheme="minorHAnsi"/>
              </w:rPr>
              <w:t>capabilities.</w:t>
            </w:r>
          </w:p>
          <w:p w14:paraId="3D23E451" w14:textId="77777777" w:rsidR="0016281D" w:rsidRPr="00066959" w:rsidRDefault="0016281D" w:rsidP="00066959">
            <w:pPr>
              <w:tabs>
                <w:tab w:val="left" w:pos="540"/>
                <w:tab w:val="left" w:pos="900"/>
              </w:tabs>
              <w:spacing w:before="120" w:after="120"/>
              <w:ind w:right="170"/>
              <w:jc w:val="center"/>
              <w:rPr>
                <w:rFonts w:cstheme="minorHAnsi"/>
              </w:rPr>
            </w:pPr>
            <w:r w:rsidRPr="00066959">
              <w:rPr>
                <w:rFonts w:cstheme="minorHAnsi"/>
              </w:rPr>
              <w:t>Adjusted during kitchen and garden terms</w:t>
            </w:r>
            <w:r w:rsidR="00066959" w:rsidRPr="00066959">
              <w:rPr>
                <w:rFonts w:cstheme="minorHAnsi"/>
              </w:rPr>
              <w:t>.</w:t>
            </w:r>
          </w:p>
          <w:p w14:paraId="24FACA13" w14:textId="77777777" w:rsidR="0016281D" w:rsidRPr="00066959" w:rsidRDefault="0016281D" w:rsidP="00066959">
            <w:pPr>
              <w:tabs>
                <w:tab w:val="left" w:pos="540"/>
                <w:tab w:val="left" w:pos="900"/>
              </w:tabs>
              <w:spacing w:before="120" w:after="120"/>
              <w:ind w:right="170"/>
              <w:jc w:val="center"/>
              <w:rPr>
                <w:rFonts w:cstheme="minorHAnsi"/>
              </w:rPr>
            </w:pPr>
          </w:p>
        </w:tc>
      </w:tr>
    </w:tbl>
    <w:p w14:paraId="269659C3" w14:textId="77777777" w:rsidR="00C06812" w:rsidRPr="0020578C" w:rsidRDefault="00B07F16" w:rsidP="0020578C">
      <w:pPr>
        <w:pStyle w:val="Default"/>
        <w:pageBreakBefore/>
        <w:ind w:left="-851"/>
        <w:rPr>
          <w:rFonts w:asciiTheme="minorHAnsi" w:hAnsiTheme="minorHAnsi" w:cstheme="minorHAnsi"/>
          <w:b/>
        </w:rPr>
      </w:pPr>
      <w:r>
        <w:rPr>
          <w:noProof/>
          <w:lang w:eastAsia="en-AU"/>
        </w:rPr>
        <w:lastRenderedPageBreak/>
        <w:drawing>
          <wp:anchor distT="0" distB="0" distL="114300" distR="114300" simplePos="0" relativeHeight="251673600" behindDoc="0" locked="0" layoutInCell="1" allowOverlap="1" wp14:anchorId="13EF7C80" wp14:editId="6587F817">
            <wp:simplePos x="0" y="0"/>
            <wp:positionH relativeFrom="column">
              <wp:posOffset>-497510</wp:posOffset>
            </wp:positionH>
            <wp:positionV relativeFrom="paragraph">
              <wp:posOffset>448031</wp:posOffset>
            </wp:positionV>
            <wp:extent cx="6386170" cy="4182212"/>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86170" cy="4182212"/>
                    </a:xfrm>
                    <a:prstGeom prst="rect">
                      <a:avLst/>
                    </a:prstGeom>
                  </pic:spPr>
                </pic:pic>
              </a:graphicData>
            </a:graphic>
            <wp14:sizeRelH relativeFrom="page">
              <wp14:pctWidth>0</wp14:pctWidth>
            </wp14:sizeRelH>
            <wp14:sizeRelV relativeFrom="page">
              <wp14:pctHeight>0</wp14:pctHeight>
            </wp14:sizeRelV>
          </wp:anchor>
        </w:drawing>
      </w:r>
      <w:r w:rsidR="0020578C">
        <w:rPr>
          <w:rFonts w:asciiTheme="minorHAnsi" w:hAnsiTheme="minorHAnsi" w:cstheme="minorHAnsi"/>
        </w:rPr>
        <w:t xml:space="preserve">          </w:t>
      </w:r>
      <w:r w:rsidR="0020578C" w:rsidRPr="0020578C">
        <w:rPr>
          <w:rFonts w:asciiTheme="minorHAnsi" w:hAnsiTheme="minorHAnsi" w:cstheme="minorHAnsi"/>
          <w:b/>
        </w:rPr>
        <w:t>APPENDIX 2</w:t>
      </w:r>
    </w:p>
    <w:p w14:paraId="70FE5E76" w14:textId="77777777" w:rsidR="00B07F16" w:rsidRPr="0020578C" w:rsidRDefault="0020578C" w:rsidP="0020578C">
      <w:pPr>
        <w:pStyle w:val="Default"/>
        <w:pageBreakBefore/>
        <w:ind w:left="-1134" w:right="-1039"/>
        <w:rPr>
          <w:rFonts w:asciiTheme="minorHAnsi" w:hAnsiTheme="minorHAnsi" w:cstheme="minorHAnsi"/>
          <w:b/>
        </w:rPr>
      </w:pPr>
      <w:r>
        <w:rPr>
          <w:rFonts w:asciiTheme="minorHAnsi" w:hAnsiTheme="minorHAnsi" w:cstheme="minorHAnsi"/>
        </w:rPr>
        <w:lastRenderedPageBreak/>
        <w:tab/>
      </w:r>
      <w:r w:rsidRPr="0020578C">
        <w:rPr>
          <w:rFonts w:asciiTheme="minorHAnsi" w:hAnsiTheme="minorHAnsi" w:cstheme="minorHAnsi"/>
          <w:b/>
        </w:rPr>
        <w:t xml:space="preserve">       APPENDIX 3</w:t>
      </w:r>
    </w:p>
    <w:p w14:paraId="697ABFCA" w14:textId="77777777" w:rsidR="00B07F16" w:rsidRDefault="00B07F16" w:rsidP="00B07F16">
      <w:r>
        <w:rPr>
          <w:noProof/>
        </w:rPr>
        <w:drawing>
          <wp:anchor distT="0" distB="0" distL="114300" distR="114300" simplePos="0" relativeHeight="251660288" behindDoc="0" locked="0" layoutInCell="1" hidden="0" allowOverlap="1" wp14:anchorId="2C457009" wp14:editId="7EE7CF66">
            <wp:simplePos x="0" y="0"/>
            <wp:positionH relativeFrom="column">
              <wp:posOffset>1713120</wp:posOffset>
            </wp:positionH>
            <wp:positionV relativeFrom="paragraph">
              <wp:posOffset>-330419</wp:posOffset>
            </wp:positionV>
            <wp:extent cx="3119628" cy="580307"/>
            <wp:effectExtent l="0" t="0" r="0" b="0"/>
            <wp:wrapNone/>
            <wp:docPr id="17" name="image6.png" descr="Image result for plc cycle fiso"/>
            <wp:cNvGraphicFramePr/>
            <a:graphic xmlns:a="http://schemas.openxmlformats.org/drawingml/2006/main">
              <a:graphicData uri="http://schemas.openxmlformats.org/drawingml/2006/picture">
                <pic:pic xmlns:pic="http://schemas.openxmlformats.org/drawingml/2006/picture">
                  <pic:nvPicPr>
                    <pic:cNvPr id="0" name="image6.png" descr="Image result for plc cycle fiso"/>
                    <pic:cNvPicPr preferRelativeResize="0"/>
                  </pic:nvPicPr>
                  <pic:blipFill>
                    <a:blip r:embed="rId10"/>
                    <a:srcRect/>
                    <a:stretch>
                      <a:fillRect/>
                    </a:stretch>
                  </pic:blipFill>
                  <pic:spPr>
                    <a:xfrm>
                      <a:off x="0" y="0"/>
                      <a:ext cx="3119628" cy="580307"/>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E0C7CDC" wp14:editId="601EC0B0">
            <wp:simplePos x="0" y="0"/>
            <wp:positionH relativeFrom="column">
              <wp:posOffset>5534342</wp:posOffset>
            </wp:positionH>
            <wp:positionV relativeFrom="paragraph">
              <wp:posOffset>-329978</wp:posOffset>
            </wp:positionV>
            <wp:extent cx="926148" cy="524786"/>
            <wp:effectExtent l="0" t="0" r="0" b="0"/>
            <wp:wrapNone/>
            <wp:docPr id="3" name="image9.png" descr="https://lh5.googleusercontent.com/4XZRWcQR_hgc573ATRPpOmDsnKzCVgRJaWDuGw0hrMTHJfXDDmOoeaJgyN6Nqn3-wOU9sa2RMFvEq-QrhxFgOl4QOkqmRCtO_L944w6wNGAZCCakrGrFlnunbh9Ie10RUHbHssxPo9S85qHuDg"/>
            <wp:cNvGraphicFramePr/>
            <a:graphic xmlns:a="http://schemas.openxmlformats.org/drawingml/2006/main">
              <a:graphicData uri="http://schemas.openxmlformats.org/drawingml/2006/picture">
                <pic:pic xmlns:pic="http://schemas.openxmlformats.org/drawingml/2006/picture">
                  <pic:nvPicPr>
                    <pic:cNvPr id="0" name="image9.png" descr="https://lh5.googleusercontent.com/4XZRWcQR_hgc573ATRPpOmDsnKzCVgRJaWDuGw0hrMTHJfXDDmOoeaJgyN6Nqn3-wOU9sa2RMFvEq-QrhxFgOl4QOkqmRCtO_L944w6wNGAZCCakrGrFlnunbh9Ie10RUHbHssxPo9S85qHuDg"/>
                    <pic:cNvPicPr preferRelativeResize="0"/>
                  </pic:nvPicPr>
                  <pic:blipFill>
                    <a:blip r:embed="rId11"/>
                    <a:srcRect/>
                    <a:stretch>
                      <a:fillRect/>
                    </a:stretch>
                  </pic:blipFill>
                  <pic:spPr>
                    <a:xfrm>
                      <a:off x="0" y="0"/>
                      <a:ext cx="926148" cy="524786"/>
                    </a:xfrm>
                    <a:prstGeom prst="rect">
                      <a:avLst/>
                    </a:prstGeom>
                    <a:ln/>
                  </pic:spPr>
                </pic:pic>
              </a:graphicData>
            </a:graphic>
          </wp:anchor>
        </w:drawing>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005"/>
        <w:gridCol w:w="5933"/>
      </w:tblGrid>
      <w:tr w:rsidR="00B07F16" w14:paraId="51F70C9C" w14:textId="77777777" w:rsidTr="0020578C">
        <w:trPr>
          <w:trHeight w:val="680"/>
        </w:trPr>
        <w:tc>
          <w:tcPr>
            <w:tcW w:w="3565" w:type="dxa"/>
            <w:gridSpan w:val="2"/>
          </w:tcPr>
          <w:p w14:paraId="251C8A04" w14:textId="77777777" w:rsidR="00B07F16" w:rsidRPr="00B07F16" w:rsidRDefault="00B07F16" w:rsidP="0020578C">
            <w:pPr>
              <w:ind w:left="311"/>
              <w:jc w:val="right"/>
              <w:rPr>
                <w:rFonts w:ascii="Arial" w:eastAsia="Arial" w:hAnsi="Arial" w:cs="Arial"/>
                <w:b/>
                <w:sz w:val="20"/>
                <w:szCs w:val="20"/>
              </w:rPr>
            </w:pPr>
            <w:r w:rsidRPr="00B07F16">
              <w:rPr>
                <w:rFonts w:ascii="Arial" w:eastAsia="Arial" w:hAnsi="Arial" w:cs="Arial"/>
                <w:b/>
                <w:sz w:val="20"/>
                <w:szCs w:val="20"/>
              </w:rPr>
              <w:t>Year Level:</w:t>
            </w:r>
          </w:p>
          <w:p w14:paraId="52E788EE" w14:textId="77777777" w:rsidR="00B07F16" w:rsidRPr="00B07F16" w:rsidRDefault="00B07F16" w:rsidP="00A16C58">
            <w:pPr>
              <w:rPr>
                <w:rFonts w:ascii="Arial" w:eastAsia="Arial" w:hAnsi="Arial" w:cs="Arial"/>
                <w:b/>
                <w:sz w:val="20"/>
                <w:szCs w:val="20"/>
              </w:rPr>
            </w:pPr>
            <w:r w:rsidRPr="00B07F16">
              <w:rPr>
                <w:rFonts w:ascii="Arial" w:eastAsia="Arial" w:hAnsi="Arial" w:cs="Arial"/>
                <w:b/>
                <w:sz w:val="20"/>
                <w:szCs w:val="20"/>
              </w:rPr>
              <w:t xml:space="preserve">Curriculum Area: </w:t>
            </w:r>
          </w:p>
        </w:tc>
        <w:tc>
          <w:tcPr>
            <w:tcW w:w="5933" w:type="dxa"/>
          </w:tcPr>
          <w:p w14:paraId="177CE542" w14:textId="77777777" w:rsidR="00B07F16" w:rsidRPr="00B07F16" w:rsidRDefault="00B07F16" w:rsidP="00A16C58">
            <w:pPr>
              <w:rPr>
                <w:rFonts w:ascii="Arial" w:eastAsia="Arial" w:hAnsi="Arial" w:cs="Arial"/>
                <w:b/>
                <w:sz w:val="20"/>
                <w:szCs w:val="20"/>
              </w:rPr>
            </w:pPr>
            <w:r w:rsidRPr="00B07F16">
              <w:rPr>
                <w:rFonts w:ascii="Arial" w:eastAsia="Arial" w:hAnsi="Arial" w:cs="Arial"/>
                <w:b/>
                <w:sz w:val="20"/>
                <w:szCs w:val="20"/>
              </w:rPr>
              <w:t>AIP Goal Alignment:</w:t>
            </w:r>
          </w:p>
          <w:p w14:paraId="2D73E3CD" w14:textId="77777777" w:rsidR="00B07F16" w:rsidRPr="00B07F16" w:rsidRDefault="00B07F16" w:rsidP="00A16C58">
            <w:pPr>
              <w:rPr>
                <w:rFonts w:ascii="Arial" w:eastAsia="Arial" w:hAnsi="Arial" w:cs="Arial"/>
                <w:b/>
                <w:sz w:val="20"/>
                <w:szCs w:val="20"/>
              </w:rPr>
            </w:pPr>
            <w:r w:rsidRPr="00B07F16">
              <w:rPr>
                <w:rFonts w:ascii="Arial" w:eastAsia="Arial" w:hAnsi="Arial" w:cs="Arial"/>
                <w:b/>
                <w:sz w:val="20"/>
                <w:szCs w:val="20"/>
              </w:rPr>
              <w:t xml:space="preserve">Approximate Cycle Length: </w:t>
            </w:r>
          </w:p>
        </w:tc>
      </w:tr>
      <w:tr w:rsidR="00B07F16" w14:paraId="22A7D7BA" w14:textId="77777777" w:rsidTr="0020578C">
        <w:trPr>
          <w:trHeight w:val="2064"/>
        </w:trPr>
        <w:tc>
          <w:tcPr>
            <w:tcW w:w="1560" w:type="dxa"/>
          </w:tcPr>
          <w:p w14:paraId="0DAB8E0C" w14:textId="77777777" w:rsidR="00B07F16" w:rsidRPr="00B07F16" w:rsidRDefault="00B07F16" w:rsidP="00A16C58">
            <w:pPr>
              <w:rPr>
                <w:rFonts w:ascii="Arial" w:eastAsia="Arial" w:hAnsi="Arial" w:cs="Arial"/>
                <w:sz w:val="20"/>
                <w:szCs w:val="20"/>
              </w:rPr>
            </w:pPr>
            <w:r w:rsidRPr="00B07F16">
              <w:rPr>
                <w:rFonts w:ascii="Arial" w:eastAsia="Arial" w:hAnsi="Arial" w:cs="Arial"/>
                <w:noProof/>
                <w:sz w:val="20"/>
                <w:szCs w:val="20"/>
              </w:rPr>
              <w:drawing>
                <wp:inline distT="0" distB="0" distL="0" distR="0" wp14:anchorId="16D305B1" wp14:editId="388E2467">
                  <wp:extent cx="815118" cy="619811"/>
                  <wp:effectExtent l="0" t="0" r="0" b="0"/>
                  <wp:docPr id="12" name="image12.png" descr="https://lh6.googleusercontent.com/mvwa_wFQHhWO-CXdyRHu9HXAd3j608iu8s1WDA-E51JEEnPmgo6m3X99YYEtgZ1xhaflUHQSTDN4y9fOL0A-PrhvQmnKH7gtYjqJp7pu2VkxJQLtCEcim55Xw8Sp4ebQLimPbANJcV4xDZA8Lg"/>
                  <wp:cNvGraphicFramePr/>
                  <a:graphic xmlns:a="http://schemas.openxmlformats.org/drawingml/2006/main">
                    <a:graphicData uri="http://schemas.openxmlformats.org/drawingml/2006/picture">
                      <pic:pic xmlns:pic="http://schemas.openxmlformats.org/drawingml/2006/picture">
                        <pic:nvPicPr>
                          <pic:cNvPr id="0" name="image12.png" descr="https://lh6.googleusercontent.com/mvwa_wFQHhWO-CXdyRHu9HXAd3j608iu8s1WDA-E51JEEnPmgo6m3X99YYEtgZ1xhaflUHQSTDN4y9fOL0A-PrhvQmnKH7gtYjqJp7pu2VkxJQLtCEcim55Xw8Sp4ebQLimPbANJcV4xDZA8Lg"/>
                          <pic:cNvPicPr preferRelativeResize="0"/>
                        </pic:nvPicPr>
                        <pic:blipFill>
                          <a:blip r:embed="rId12"/>
                          <a:srcRect/>
                          <a:stretch>
                            <a:fillRect/>
                          </a:stretch>
                        </pic:blipFill>
                        <pic:spPr>
                          <a:xfrm>
                            <a:off x="0" y="0"/>
                            <a:ext cx="815118" cy="619811"/>
                          </a:xfrm>
                          <a:prstGeom prst="rect">
                            <a:avLst/>
                          </a:prstGeom>
                          <a:ln/>
                        </pic:spPr>
                      </pic:pic>
                    </a:graphicData>
                  </a:graphic>
                </wp:inline>
              </w:drawing>
            </w:r>
          </w:p>
          <w:p w14:paraId="09751FE1" w14:textId="77777777" w:rsidR="00B07F16" w:rsidRPr="00B07F16" w:rsidRDefault="00B07F16" w:rsidP="00A16C58">
            <w:pPr>
              <w:jc w:val="center"/>
              <w:rPr>
                <w:rFonts w:ascii="Arial" w:eastAsia="Arial" w:hAnsi="Arial" w:cs="Arial"/>
                <w:sz w:val="20"/>
                <w:szCs w:val="20"/>
              </w:rPr>
            </w:pPr>
          </w:p>
          <w:p w14:paraId="6D54B315" w14:textId="77777777" w:rsidR="00B07F16" w:rsidRPr="00B07F16" w:rsidRDefault="00B07F16" w:rsidP="00A16C58">
            <w:pPr>
              <w:jc w:val="center"/>
              <w:rPr>
                <w:rFonts w:ascii="Arial" w:eastAsia="Arial" w:hAnsi="Arial" w:cs="Arial"/>
                <w:sz w:val="20"/>
                <w:szCs w:val="20"/>
              </w:rPr>
            </w:pPr>
            <w:r w:rsidRPr="00B07F16">
              <w:rPr>
                <w:rFonts w:ascii="Arial" w:eastAsia="Arial" w:hAnsi="Arial" w:cs="Arial"/>
                <w:sz w:val="20"/>
                <w:szCs w:val="20"/>
              </w:rPr>
              <w:t>Beginning of Cycle</w:t>
            </w:r>
          </w:p>
        </w:tc>
        <w:tc>
          <w:tcPr>
            <w:tcW w:w="7938" w:type="dxa"/>
            <w:gridSpan w:val="2"/>
          </w:tcPr>
          <w:p w14:paraId="65671D3F" w14:textId="77777777" w:rsidR="00B07F16" w:rsidRPr="00B07F16" w:rsidRDefault="00B07F16" w:rsidP="00A16C58">
            <w:pPr>
              <w:rPr>
                <w:rFonts w:ascii="Arial" w:eastAsia="Arial" w:hAnsi="Arial" w:cs="Arial"/>
                <w:sz w:val="20"/>
                <w:szCs w:val="20"/>
              </w:rPr>
            </w:pPr>
            <w:r w:rsidRPr="00B07F16">
              <w:rPr>
                <w:rFonts w:ascii="Arial" w:eastAsia="Arial" w:hAnsi="Arial" w:cs="Arial"/>
                <w:sz w:val="20"/>
                <w:szCs w:val="20"/>
              </w:rPr>
              <w:t>What’s going on for our learners? How do we know?</w:t>
            </w:r>
          </w:p>
          <w:p w14:paraId="3FD9D407" w14:textId="77777777" w:rsidR="00B07F16" w:rsidRPr="00B07F16" w:rsidRDefault="00B07F16" w:rsidP="00A16C58">
            <w:pPr>
              <w:rPr>
                <w:rFonts w:ascii="Arial" w:eastAsia="Arial" w:hAnsi="Arial" w:cs="Arial"/>
                <w:sz w:val="20"/>
                <w:szCs w:val="20"/>
              </w:rPr>
            </w:pPr>
          </w:p>
        </w:tc>
      </w:tr>
      <w:tr w:rsidR="00B07F16" w14:paraId="441D5D07" w14:textId="77777777" w:rsidTr="0020578C">
        <w:trPr>
          <w:trHeight w:val="2093"/>
        </w:trPr>
        <w:tc>
          <w:tcPr>
            <w:tcW w:w="1560" w:type="dxa"/>
          </w:tcPr>
          <w:p w14:paraId="1C0BC37A" w14:textId="77777777" w:rsidR="00B07F16" w:rsidRPr="00B07F16" w:rsidRDefault="00B07F16" w:rsidP="00A16C58">
            <w:pPr>
              <w:rPr>
                <w:rFonts w:ascii="Arial" w:eastAsia="Arial" w:hAnsi="Arial" w:cs="Arial"/>
                <w:sz w:val="20"/>
                <w:szCs w:val="20"/>
              </w:rPr>
            </w:pPr>
            <w:r w:rsidRPr="00B07F16">
              <w:rPr>
                <w:rFonts w:ascii="Arial" w:eastAsia="Arial" w:hAnsi="Arial" w:cs="Arial"/>
                <w:noProof/>
                <w:sz w:val="20"/>
                <w:szCs w:val="20"/>
              </w:rPr>
              <w:drawing>
                <wp:inline distT="0" distB="0" distL="0" distR="0" wp14:anchorId="401759BC" wp14:editId="5ADA64BA">
                  <wp:extent cx="844392" cy="614875"/>
                  <wp:effectExtent l="0" t="0" r="0" b="0"/>
                  <wp:docPr id="7" name="image4.png" descr="https://lh3.googleusercontent.com/sNCocBiIS4n3UNF6eC3FwoondFx1_XKX774bCbyVxosotq_oQ_Ze1gM7rVGtZ5I-gqp8q_5366hNtPhAAIj0zcAPdsLN4kMbSHZK1cG0bRzngbLp1YALgEEKmKNNLMdjAZkgTeQDvZFExoAw6g"/>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sNCocBiIS4n3UNF6eC3FwoondFx1_XKX774bCbyVxosotq_oQ_Ze1gM7rVGtZ5I-gqp8q_5366hNtPhAAIj0zcAPdsLN4kMbSHZK1cG0bRzngbLp1YALgEEKmKNNLMdjAZkgTeQDvZFExoAw6g"/>
                          <pic:cNvPicPr preferRelativeResize="0"/>
                        </pic:nvPicPr>
                        <pic:blipFill>
                          <a:blip r:embed="rId13"/>
                          <a:srcRect/>
                          <a:stretch>
                            <a:fillRect/>
                          </a:stretch>
                        </pic:blipFill>
                        <pic:spPr>
                          <a:xfrm>
                            <a:off x="0" y="0"/>
                            <a:ext cx="844392" cy="614875"/>
                          </a:xfrm>
                          <a:prstGeom prst="rect">
                            <a:avLst/>
                          </a:prstGeom>
                          <a:ln/>
                        </pic:spPr>
                      </pic:pic>
                    </a:graphicData>
                  </a:graphic>
                </wp:inline>
              </w:drawing>
            </w:r>
          </w:p>
        </w:tc>
        <w:tc>
          <w:tcPr>
            <w:tcW w:w="7938" w:type="dxa"/>
            <w:gridSpan w:val="2"/>
          </w:tcPr>
          <w:p w14:paraId="0A56EF0C" w14:textId="77777777" w:rsidR="00B07F16" w:rsidRPr="00B07F16" w:rsidRDefault="00B07F16" w:rsidP="00A16C58">
            <w:pPr>
              <w:rPr>
                <w:rFonts w:ascii="Arial" w:eastAsia="Arial" w:hAnsi="Arial" w:cs="Arial"/>
                <w:sz w:val="20"/>
                <w:szCs w:val="20"/>
              </w:rPr>
            </w:pPr>
            <w:r w:rsidRPr="00B07F16">
              <w:rPr>
                <w:rFonts w:ascii="Arial" w:eastAsia="Arial" w:hAnsi="Arial" w:cs="Arial"/>
                <w:sz w:val="20"/>
                <w:szCs w:val="20"/>
              </w:rPr>
              <w:t>What does our evidence tell us? Where will we concentrate our energies to make the greatest impact on learning? How will we measure impact?</w:t>
            </w:r>
          </w:p>
        </w:tc>
      </w:tr>
      <w:tr w:rsidR="00B07F16" w14:paraId="63CB7397" w14:textId="77777777" w:rsidTr="0020578C">
        <w:trPr>
          <w:trHeight w:val="2064"/>
        </w:trPr>
        <w:tc>
          <w:tcPr>
            <w:tcW w:w="1560" w:type="dxa"/>
          </w:tcPr>
          <w:p w14:paraId="35869BD4" w14:textId="77777777" w:rsidR="00B07F16" w:rsidRPr="00B07F16" w:rsidRDefault="00B07F16" w:rsidP="00A16C58">
            <w:pPr>
              <w:rPr>
                <w:rFonts w:ascii="Arial" w:eastAsia="Arial" w:hAnsi="Arial" w:cs="Arial"/>
                <w:sz w:val="20"/>
                <w:szCs w:val="20"/>
              </w:rPr>
            </w:pPr>
            <w:r w:rsidRPr="00B07F16">
              <w:rPr>
                <w:rFonts w:ascii="Arial" w:eastAsia="Arial" w:hAnsi="Arial" w:cs="Arial"/>
                <w:noProof/>
                <w:sz w:val="20"/>
                <w:szCs w:val="20"/>
              </w:rPr>
              <w:drawing>
                <wp:inline distT="0" distB="0" distL="0" distR="0" wp14:anchorId="07570ED6" wp14:editId="31E0E45C">
                  <wp:extent cx="815667" cy="589161"/>
                  <wp:effectExtent l="0" t="0" r="0" b="0"/>
                  <wp:docPr id="18" name="image2.png" descr="https://lh3.googleusercontent.com/-c5swD1QtYN2ZFJjXxZkAgaLUBX86GCY1LEGzFg50Tp1gEu1-kub4piH5OqPn7oURPq158QGyKYo2qUci5az0EXwr8MCelsjHF5sqQEv-xij14bEijVH101afsg3aahICZO9ATUhJoE6LNA66g"/>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c5swD1QtYN2ZFJjXxZkAgaLUBX86GCY1LEGzFg50Tp1gEu1-kub4piH5OqPn7oURPq158QGyKYo2qUci5az0EXwr8MCelsjHF5sqQEv-xij14bEijVH101afsg3aahICZO9ATUhJoE6LNA66g"/>
                          <pic:cNvPicPr preferRelativeResize="0"/>
                        </pic:nvPicPr>
                        <pic:blipFill>
                          <a:blip r:embed="rId14"/>
                          <a:srcRect/>
                          <a:stretch>
                            <a:fillRect/>
                          </a:stretch>
                        </pic:blipFill>
                        <pic:spPr>
                          <a:xfrm>
                            <a:off x="0" y="0"/>
                            <a:ext cx="815667" cy="589161"/>
                          </a:xfrm>
                          <a:prstGeom prst="rect">
                            <a:avLst/>
                          </a:prstGeom>
                          <a:ln/>
                        </pic:spPr>
                      </pic:pic>
                    </a:graphicData>
                  </a:graphic>
                </wp:inline>
              </w:drawing>
            </w:r>
          </w:p>
        </w:tc>
        <w:tc>
          <w:tcPr>
            <w:tcW w:w="7938" w:type="dxa"/>
            <w:gridSpan w:val="2"/>
          </w:tcPr>
          <w:p w14:paraId="0814D608" w14:textId="77777777" w:rsidR="00B07F16" w:rsidRPr="00B07F16" w:rsidRDefault="00B07F16" w:rsidP="00A16C58">
            <w:pPr>
              <w:rPr>
                <w:rFonts w:ascii="Arial" w:eastAsia="Arial" w:hAnsi="Arial" w:cs="Arial"/>
                <w:sz w:val="20"/>
                <w:szCs w:val="20"/>
              </w:rPr>
            </w:pPr>
            <w:r w:rsidRPr="00B07F16">
              <w:rPr>
                <w:rFonts w:ascii="Arial" w:eastAsia="Arial" w:hAnsi="Arial" w:cs="Arial"/>
                <w:sz w:val="20"/>
                <w:szCs w:val="20"/>
              </w:rPr>
              <w:t xml:space="preserve">How will we target our teaching to ensure we are meeting all students where they are AT and support where they need to go NEXT? What is currently working, what needs to change, and how will we find out more? What will have the greatest impact on student learning? </w:t>
            </w:r>
          </w:p>
          <w:p w14:paraId="2263A55C" w14:textId="77777777" w:rsidR="00B07F16" w:rsidRPr="00B07F16" w:rsidRDefault="00B07F16" w:rsidP="00A16C58">
            <w:pPr>
              <w:rPr>
                <w:rFonts w:ascii="Arial" w:eastAsia="Arial" w:hAnsi="Arial" w:cs="Arial"/>
                <w:sz w:val="20"/>
                <w:szCs w:val="20"/>
              </w:rPr>
            </w:pPr>
          </w:p>
        </w:tc>
      </w:tr>
      <w:tr w:rsidR="00B07F16" w14:paraId="0E3BE082" w14:textId="77777777" w:rsidTr="0020578C">
        <w:trPr>
          <w:trHeight w:val="2064"/>
        </w:trPr>
        <w:tc>
          <w:tcPr>
            <w:tcW w:w="1560" w:type="dxa"/>
          </w:tcPr>
          <w:p w14:paraId="0F1E5867" w14:textId="77777777" w:rsidR="00B07F16" w:rsidRPr="00B07F16" w:rsidRDefault="00B07F16" w:rsidP="00A16C58">
            <w:pPr>
              <w:rPr>
                <w:rFonts w:ascii="Arial" w:eastAsia="Arial" w:hAnsi="Arial" w:cs="Arial"/>
                <w:sz w:val="20"/>
                <w:szCs w:val="20"/>
              </w:rPr>
            </w:pPr>
            <w:r w:rsidRPr="00B07F16">
              <w:rPr>
                <w:rFonts w:ascii="Arial" w:eastAsia="Arial" w:hAnsi="Arial" w:cs="Arial"/>
                <w:noProof/>
                <w:sz w:val="20"/>
                <w:szCs w:val="20"/>
              </w:rPr>
              <w:drawing>
                <wp:inline distT="0" distB="0" distL="0" distR="0" wp14:anchorId="1BA5753E" wp14:editId="358F7A81">
                  <wp:extent cx="812832" cy="591749"/>
                  <wp:effectExtent l="0" t="0" r="0" b="0"/>
                  <wp:docPr id="14" name="image3.png" descr="https://lh4.googleusercontent.com/B1dQrsgeU9OfDK1pavg7ZlQHHP43VtT7ZtU5es-npui1UpAj23jl5zDdEP3Wd1eD5PyT8dP-YzD7tcIldciIcOYF6SIiIbTiNA6X41-UV0sSFYfu9OCQOsvv9V8XMa1ij0aV-U5KZIPECMmYEQ"/>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B1dQrsgeU9OfDK1pavg7ZlQHHP43VtT7ZtU5es-npui1UpAj23jl5zDdEP3Wd1eD5PyT8dP-YzD7tcIldciIcOYF6SIiIbTiNA6X41-UV0sSFYfu9OCQOsvv9V8XMa1ij0aV-U5KZIPECMmYEQ"/>
                          <pic:cNvPicPr preferRelativeResize="0"/>
                        </pic:nvPicPr>
                        <pic:blipFill>
                          <a:blip r:embed="rId15"/>
                          <a:srcRect/>
                          <a:stretch>
                            <a:fillRect/>
                          </a:stretch>
                        </pic:blipFill>
                        <pic:spPr>
                          <a:xfrm>
                            <a:off x="0" y="0"/>
                            <a:ext cx="812832" cy="591749"/>
                          </a:xfrm>
                          <a:prstGeom prst="rect">
                            <a:avLst/>
                          </a:prstGeom>
                          <a:ln/>
                        </pic:spPr>
                      </pic:pic>
                    </a:graphicData>
                  </a:graphic>
                </wp:inline>
              </w:drawing>
            </w:r>
          </w:p>
        </w:tc>
        <w:tc>
          <w:tcPr>
            <w:tcW w:w="7938" w:type="dxa"/>
            <w:gridSpan w:val="2"/>
          </w:tcPr>
          <w:p w14:paraId="1A321427" w14:textId="77777777" w:rsidR="00B07F16" w:rsidRPr="00B07F16" w:rsidRDefault="00B07F16" w:rsidP="00A16C58">
            <w:pPr>
              <w:rPr>
                <w:rFonts w:ascii="Arial" w:eastAsia="Arial" w:hAnsi="Arial" w:cs="Arial"/>
                <w:sz w:val="20"/>
                <w:szCs w:val="20"/>
              </w:rPr>
            </w:pPr>
            <w:r w:rsidRPr="00B07F16">
              <w:rPr>
                <w:rFonts w:ascii="Arial" w:eastAsia="Arial" w:hAnsi="Arial" w:cs="Arial"/>
                <w:sz w:val="20"/>
                <w:szCs w:val="20"/>
              </w:rPr>
              <w:t>How will we know along the way that our efforts are making enough of a difference on student progress?</w:t>
            </w:r>
          </w:p>
        </w:tc>
      </w:tr>
      <w:tr w:rsidR="00B07F16" w14:paraId="203F2AB6" w14:textId="77777777" w:rsidTr="0020578C">
        <w:trPr>
          <w:trHeight w:val="2064"/>
        </w:trPr>
        <w:tc>
          <w:tcPr>
            <w:tcW w:w="1560" w:type="dxa"/>
          </w:tcPr>
          <w:p w14:paraId="2A208184" w14:textId="77777777" w:rsidR="00B07F16" w:rsidRPr="00B07F16" w:rsidRDefault="00B07F16" w:rsidP="00A16C58">
            <w:pPr>
              <w:rPr>
                <w:rFonts w:ascii="Arial" w:eastAsia="Arial" w:hAnsi="Arial" w:cs="Arial"/>
                <w:sz w:val="20"/>
                <w:szCs w:val="20"/>
              </w:rPr>
            </w:pPr>
            <w:r w:rsidRPr="00B07F16">
              <w:rPr>
                <w:rFonts w:ascii="Arial" w:eastAsia="Arial" w:hAnsi="Arial" w:cs="Arial"/>
                <w:noProof/>
                <w:sz w:val="20"/>
                <w:szCs w:val="20"/>
              </w:rPr>
              <w:drawing>
                <wp:inline distT="0" distB="0" distL="0" distR="0" wp14:anchorId="5C5B7C6E" wp14:editId="3CC1726F">
                  <wp:extent cx="789959" cy="600681"/>
                  <wp:effectExtent l="0" t="0" r="0" b="0"/>
                  <wp:docPr id="5" name="image12.png" descr="https://lh6.googleusercontent.com/mvwa_wFQHhWO-CXdyRHu9HXAd3j608iu8s1WDA-E51JEEnPmgo6m3X99YYEtgZ1xhaflUHQSTDN4y9fOL0A-PrhvQmnKH7gtYjqJp7pu2VkxJQLtCEcim55Xw8Sp4ebQLimPbANJcV4xDZA8Lg"/>
                  <wp:cNvGraphicFramePr/>
                  <a:graphic xmlns:a="http://schemas.openxmlformats.org/drawingml/2006/main">
                    <a:graphicData uri="http://schemas.openxmlformats.org/drawingml/2006/picture">
                      <pic:pic xmlns:pic="http://schemas.openxmlformats.org/drawingml/2006/picture">
                        <pic:nvPicPr>
                          <pic:cNvPr id="0" name="image12.png" descr="https://lh6.googleusercontent.com/mvwa_wFQHhWO-CXdyRHu9HXAd3j608iu8s1WDA-E51JEEnPmgo6m3X99YYEtgZ1xhaflUHQSTDN4y9fOL0A-PrhvQmnKH7gtYjqJp7pu2VkxJQLtCEcim55Xw8Sp4ebQLimPbANJcV4xDZA8Lg"/>
                          <pic:cNvPicPr preferRelativeResize="0"/>
                        </pic:nvPicPr>
                        <pic:blipFill>
                          <a:blip r:embed="rId12"/>
                          <a:srcRect/>
                          <a:stretch>
                            <a:fillRect/>
                          </a:stretch>
                        </pic:blipFill>
                        <pic:spPr>
                          <a:xfrm>
                            <a:off x="0" y="0"/>
                            <a:ext cx="789959" cy="600681"/>
                          </a:xfrm>
                          <a:prstGeom prst="rect">
                            <a:avLst/>
                          </a:prstGeom>
                          <a:ln/>
                        </pic:spPr>
                      </pic:pic>
                    </a:graphicData>
                  </a:graphic>
                </wp:inline>
              </w:drawing>
            </w:r>
          </w:p>
          <w:p w14:paraId="3C1577D3" w14:textId="77777777" w:rsidR="00B07F16" w:rsidRPr="00B07F16" w:rsidRDefault="00B07F16" w:rsidP="00B07F16">
            <w:pPr>
              <w:ind w:right="423"/>
              <w:rPr>
                <w:rFonts w:ascii="Arial" w:eastAsia="Arial" w:hAnsi="Arial" w:cs="Arial"/>
                <w:sz w:val="20"/>
                <w:szCs w:val="20"/>
              </w:rPr>
            </w:pPr>
            <w:r>
              <w:rPr>
                <w:rFonts w:ascii="Arial" w:eastAsia="Arial" w:hAnsi="Arial" w:cs="Arial"/>
                <w:sz w:val="20"/>
                <w:szCs w:val="20"/>
              </w:rPr>
              <w:t>End of cycle reflection</w:t>
            </w:r>
          </w:p>
        </w:tc>
        <w:tc>
          <w:tcPr>
            <w:tcW w:w="7938" w:type="dxa"/>
            <w:gridSpan w:val="2"/>
          </w:tcPr>
          <w:p w14:paraId="1EA2AF73" w14:textId="77777777" w:rsidR="00B07F16" w:rsidRPr="00B07F16" w:rsidRDefault="00B07F16" w:rsidP="00A16C58">
            <w:pPr>
              <w:pBdr>
                <w:top w:val="nil"/>
                <w:left w:val="nil"/>
                <w:bottom w:val="nil"/>
                <w:right w:val="nil"/>
                <w:between w:val="nil"/>
              </w:pBdr>
              <w:rPr>
                <w:rFonts w:ascii="Arial" w:eastAsia="Arial" w:hAnsi="Arial" w:cs="Arial"/>
                <w:sz w:val="20"/>
                <w:szCs w:val="20"/>
              </w:rPr>
            </w:pPr>
            <w:r w:rsidRPr="00B07F16">
              <w:rPr>
                <w:rFonts w:ascii="Arial" w:eastAsia="Arial" w:hAnsi="Arial" w:cs="Arial"/>
                <w:sz w:val="20"/>
                <w:szCs w:val="20"/>
              </w:rPr>
              <w:t>What happened with our learners and our own learning?</w:t>
            </w:r>
          </w:p>
          <w:p w14:paraId="6231816D" w14:textId="77777777" w:rsidR="00B07F16" w:rsidRPr="00B07F16" w:rsidRDefault="00B07F16" w:rsidP="00A16C58">
            <w:pPr>
              <w:pBdr>
                <w:top w:val="nil"/>
                <w:left w:val="nil"/>
                <w:bottom w:val="nil"/>
                <w:right w:val="nil"/>
                <w:between w:val="nil"/>
              </w:pBdr>
              <w:rPr>
                <w:rFonts w:ascii="Arial" w:eastAsia="Arial" w:hAnsi="Arial" w:cs="Arial"/>
                <w:sz w:val="20"/>
                <w:szCs w:val="20"/>
              </w:rPr>
            </w:pPr>
          </w:p>
        </w:tc>
      </w:tr>
    </w:tbl>
    <w:p w14:paraId="3256421D" w14:textId="77777777" w:rsidR="00B07F16" w:rsidRDefault="00B07F16" w:rsidP="00B07F16">
      <w:pPr>
        <w:ind w:left="-851"/>
        <w:rPr>
          <w:sz w:val="4"/>
          <w:szCs w:val="4"/>
        </w:rPr>
      </w:pPr>
      <w:r>
        <w:rPr>
          <w:noProof/>
          <w:sz w:val="4"/>
          <w:szCs w:val="4"/>
        </w:rPr>
        <w:drawing>
          <wp:inline distT="114300" distB="114300" distL="114300" distR="114300" wp14:anchorId="644FEA6F" wp14:editId="68E1838E">
            <wp:extent cx="6682105" cy="71437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682105" cy="714375"/>
                    </a:xfrm>
                    <a:prstGeom prst="rect">
                      <a:avLst/>
                    </a:prstGeom>
                    <a:ln/>
                  </pic:spPr>
                </pic:pic>
              </a:graphicData>
            </a:graphic>
          </wp:inline>
        </w:drawing>
      </w:r>
    </w:p>
    <w:p w14:paraId="32331CA4" w14:textId="77777777" w:rsidR="0020578C" w:rsidRDefault="0020578C" w:rsidP="00B07F16">
      <w:pPr>
        <w:ind w:left="-851"/>
        <w:rPr>
          <w:sz w:val="4"/>
          <w:szCs w:val="4"/>
        </w:rPr>
      </w:pPr>
    </w:p>
    <w:p w14:paraId="6DDE8BB4" w14:textId="77777777" w:rsidR="0020578C" w:rsidRDefault="0020578C" w:rsidP="00B07F16">
      <w:pPr>
        <w:ind w:left="-851"/>
        <w:rPr>
          <w:sz w:val="4"/>
          <w:szCs w:val="4"/>
        </w:rPr>
      </w:pPr>
    </w:p>
    <w:p w14:paraId="0DA26737" w14:textId="77777777" w:rsidR="00B07F16" w:rsidRDefault="00B07F16" w:rsidP="00B07F16">
      <w:pPr>
        <w:rPr>
          <w:sz w:val="4"/>
          <w:szCs w:val="4"/>
        </w:rPr>
      </w:pPr>
    </w:p>
    <w:p w14:paraId="2A5E4EF9" w14:textId="77777777" w:rsidR="00B07F16" w:rsidRDefault="00B07F16" w:rsidP="00B07F16">
      <w:pPr>
        <w:rPr>
          <w:sz w:val="4"/>
          <w:szCs w:val="4"/>
        </w:rPr>
      </w:pPr>
    </w:p>
    <w:p w14:paraId="7F085D73" w14:textId="77777777" w:rsidR="00B07F16" w:rsidRDefault="00B07F16" w:rsidP="00B07F16">
      <w:pPr>
        <w:jc w:val="center"/>
      </w:pPr>
      <w:r>
        <w:rPr>
          <w:noProof/>
        </w:rPr>
        <w:lastRenderedPageBreak/>
        <w:drawing>
          <wp:anchor distT="0" distB="0" distL="114300" distR="114300" simplePos="0" relativeHeight="251662336" behindDoc="0" locked="0" layoutInCell="1" hidden="0" allowOverlap="1" wp14:anchorId="2E80D99F" wp14:editId="202965FB">
            <wp:simplePos x="0" y="0"/>
            <wp:positionH relativeFrom="column">
              <wp:posOffset>5534342</wp:posOffset>
            </wp:positionH>
            <wp:positionV relativeFrom="paragraph">
              <wp:posOffset>-329978</wp:posOffset>
            </wp:positionV>
            <wp:extent cx="926148" cy="524786"/>
            <wp:effectExtent l="0" t="0" r="0" b="0"/>
            <wp:wrapNone/>
            <wp:docPr id="13" name="image9.png" descr="https://lh5.googleusercontent.com/4XZRWcQR_hgc573ATRPpOmDsnKzCVgRJaWDuGw0hrMTHJfXDDmOoeaJgyN6Nqn3-wOU9sa2RMFvEq-QrhxFgOl4QOkqmRCtO_L944w6wNGAZCCakrGrFlnunbh9Ie10RUHbHssxPo9S85qHuDg"/>
            <wp:cNvGraphicFramePr/>
            <a:graphic xmlns:a="http://schemas.openxmlformats.org/drawingml/2006/main">
              <a:graphicData uri="http://schemas.openxmlformats.org/drawingml/2006/picture">
                <pic:pic xmlns:pic="http://schemas.openxmlformats.org/drawingml/2006/picture">
                  <pic:nvPicPr>
                    <pic:cNvPr id="0" name="image9.png" descr="https://lh5.googleusercontent.com/4XZRWcQR_hgc573ATRPpOmDsnKzCVgRJaWDuGw0hrMTHJfXDDmOoeaJgyN6Nqn3-wOU9sa2RMFvEq-QrhxFgOl4QOkqmRCtO_L944w6wNGAZCCakrGrFlnunbh9Ie10RUHbHssxPo9S85qHuDg"/>
                    <pic:cNvPicPr preferRelativeResize="0"/>
                  </pic:nvPicPr>
                  <pic:blipFill>
                    <a:blip r:embed="rId11"/>
                    <a:srcRect/>
                    <a:stretch>
                      <a:fillRect/>
                    </a:stretch>
                  </pic:blipFill>
                  <pic:spPr>
                    <a:xfrm>
                      <a:off x="0" y="0"/>
                      <a:ext cx="926148" cy="524786"/>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6F3A1104" wp14:editId="21ABC78F">
            <wp:simplePos x="0" y="0"/>
            <wp:positionH relativeFrom="column">
              <wp:posOffset>1713120</wp:posOffset>
            </wp:positionH>
            <wp:positionV relativeFrom="paragraph">
              <wp:posOffset>-330419</wp:posOffset>
            </wp:positionV>
            <wp:extent cx="3119628" cy="580307"/>
            <wp:effectExtent l="0" t="0" r="0" b="0"/>
            <wp:wrapNone/>
            <wp:docPr id="4" name="image6.png" descr="Image result for plc cycle fiso"/>
            <wp:cNvGraphicFramePr/>
            <a:graphic xmlns:a="http://schemas.openxmlformats.org/drawingml/2006/main">
              <a:graphicData uri="http://schemas.openxmlformats.org/drawingml/2006/picture">
                <pic:pic xmlns:pic="http://schemas.openxmlformats.org/drawingml/2006/picture">
                  <pic:nvPicPr>
                    <pic:cNvPr id="0" name="image6.png" descr="Image result for plc cycle fiso"/>
                    <pic:cNvPicPr preferRelativeResize="0"/>
                  </pic:nvPicPr>
                  <pic:blipFill>
                    <a:blip r:embed="rId10"/>
                    <a:srcRect/>
                    <a:stretch>
                      <a:fillRect/>
                    </a:stretch>
                  </pic:blipFill>
                  <pic:spPr>
                    <a:xfrm>
                      <a:off x="0" y="0"/>
                      <a:ext cx="3119628" cy="580307"/>
                    </a:xfrm>
                    <a:prstGeom prst="rect">
                      <a:avLst/>
                    </a:prstGeom>
                    <a:ln/>
                  </pic:spPr>
                </pic:pic>
              </a:graphicData>
            </a:graphic>
          </wp:anchor>
        </w:drawing>
      </w:r>
    </w:p>
    <w:tbl>
      <w:tblP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7841"/>
      </w:tblGrid>
      <w:tr w:rsidR="00B07F16" w14:paraId="41070D76" w14:textId="77777777" w:rsidTr="00B07F16">
        <w:trPr>
          <w:trHeight w:val="534"/>
        </w:trPr>
        <w:tc>
          <w:tcPr>
            <w:tcW w:w="9201" w:type="dxa"/>
            <w:gridSpan w:val="2"/>
          </w:tcPr>
          <w:p w14:paraId="7EF6116A" w14:textId="77777777" w:rsidR="00B07F16" w:rsidRPr="00B07F16" w:rsidRDefault="00B07F16" w:rsidP="00B07F16">
            <w:pPr>
              <w:spacing w:after="0"/>
              <w:ind w:left="-824"/>
              <w:jc w:val="center"/>
              <w:rPr>
                <w:rFonts w:eastAsia="Arial" w:cstheme="minorHAnsi"/>
                <w:sz w:val="20"/>
                <w:szCs w:val="20"/>
              </w:rPr>
            </w:pPr>
            <w:r w:rsidRPr="00B07F16">
              <w:rPr>
                <w:rFonts w:eastAsia="Arial" w:cstheme="minorHAnsi"/>
                <w:sz w:val="20"/>
                <w:szCs w:val="20"/>
              </w:rPr>
              <w:t>GUIDING QUESTIONS</w:t>
            </w:r>
          </w:p>
        </w:tc>
      </w:tr>
      <w:tr w:rsidR="00B07F16" w14:paraId="0DA51C84" w14:textId="77777777" w:rsidTr="00B07F16">
        <w:trPr>
          <w:trHeight w:val="2384"/>
        </w:trPr>
        <w:tc>
          <w:tcPr>
            <w:tcW w:w="1360" w:type="dxa"/>
          </w:tcPr>
          <w:p w14:paraId="469C4EBE" w14:textId="77777777" w:rsidR="00B07F16" w:rsidRDefault="00B07F16" w:rsidP="00A16C58">
            <w:pPr>
              <w:rPr>
                <w:rFonts w:ascii="Arial" w:eastAsia="Arial" w:hAnsi="Arial" w:cs="Arial"/>
                <w:sz w:val="16"/>
                <w:szCs w:val="16"/>
              </w:rPr>
            </w:pPr>
            <w:r>
              <w:rPr>
                <w:rFonts w:ascii="Arial" w:eastAsia="Arial" w:hAnsi="Arial" w:cs="Arial"/>
                <w:noProof/>
                <w:sz w:val="16"/>
                <w:szCs w:val="16"/>
              </w:rPr>
              <w:drawing>
                <wp:inline distT="0" distB="0" distL="0" distR="0" wp14:anchorId="56136B3A" wp14:editId="42056557">
                  <wp:extent cx="815118" cy="619811"/>
                  <wp:effectExtent l="0" t="0" r="0" b="0"/>
                  <wp:docPr id="11" name="image11.png" descr="https://lh6.googleusercontent.com/mvwa_wFQHhWO-CXdyRHu9HXAd3j608iu8s1WDA-E51JEEnPmgo6m3X99YYEtgZ1xhaflUHQSTDN4y9fOL0A-PrhvQmnKH7gtYjqJp7pu2VkxJQLtCEcim55Xw8Sp4ebQLimPbANJcV4xDZA8Lg"/>
                  <wp:cNvGraphicFramePr/>
                  <a:graphic xmlns:a="http://schemas.openxmlformats.org/drawingml/2006/main">
                    <a:graphicData uri="http://schemas.openxmlformats.org/drawingml/2006/picture">
                      <pic:pic xmlns:pic="http://schemas.openxmlformats.org/drawingml/2006/picture">
                        <pic:nvPicPr>
                          <pic:cNvPr id="0" name="image11.png" descr="https://lh6.googleusercontent.com/mvwa_wFQHhWO-CXdyRHu9HXAd3j608iu8s1WDA-E51JEEnPmgo6m3X99YYEtgZ1xhaflUHQSTDN4y9fOL0A-PrhvQmnKH7gtYjqJp7pu2VkxJQLtCEcim55Xw8Sp4ebQLimPbANJcV4xDZA8Lg"/>
                          <pic:cNvPicPr preferRelativeResize="0"/>
                        </pic:nvPicPr>
                        <pic:blipFill>
                          <a:blip r:embed="rId12"/>
                          <a:srcRect/>
                          <a:stretch>
                            <a:fillRect/>
                          </a:stretch>
                        </pic:blipFill>
                        <pic:spPr>
                          <a:xfrm>
                            <a:off x="0" y="0"/>
                            <a:ext cx="815118" cy="619811"/>
                          </a:xfrm>
                          <a:prstGeom prst="rect">
                            <a:avLst/>
                          </a:prstGeom>
                          <a:ln/>
                        </pic:spPr>
                      </pic:pic>
                    </a:graphicData>
                  </a:graphic>
                </wp:inline>
              </w:drawing>
            </w:r>
          </w:p>
          <w:p w14:paraId="7585B7EC" w14:textId="77777777" w:rsidR="00B07F16" w:rsidRDefault="00B07F16" w:rsidP="00A16C58">
            <w:pPr>
              <w:jc w:val="center"/>
              <w:rPr>
                <w:rFonts w:ascii="Arial" w:eastAsia="Arial" w:hAnsi="Arial" w:cs="Arial"/>
                <w:sz w:val="18"/>
                <w:szCs w:val="18"/>
              </w:rPr>
            </w:pPr>
          </w:p>
          <w:p w14:paraId="25EDBDF7" w14:textId="77777777" w:rsidR="00B07F16" w:rsidRDefault="00B07F16" w:rsidP="00A16C58">
            <w:pPr>
              <w:jc w:val="center"/>
              <w:rPr>
                <w:rFonts w:ascii="Arial" w:eastAsia="Arial" w:hAnsi="Arial" w:cs="Arial"/>
                <w:sz w:val="18"/>
                <w:szCs w:val="18"/>
              </w:rPr>
            </w:pPr>
            <w:bookmarkStart w:id="0" w:name="_gjdgxs" w:colFirst="0" w:colLast="0"/>
            <w:bookmarkEnd w:id="0"/>
            <w:r>
              <w:rPr>
                <w:rFonts w:ascii="Arial" w:eastAsia="Arial" w:hAnsi="Arial" w:cs="Arial"/>
                <w:sz w:val="18"/>
                <w:szCs w:val="18"/>
              </w:rPr>
              <w:t>Beginning of Cycle</w:t>
            </w:r>
          </w:p>
        </w:tc>
        <w:tc>
          <w:tcPr>
            <w:tcW w:w="7841" w:type="dxa"/>
          </w:tcPr>
          <w:p w14:paraId="2C9D6F7E"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do we want students to learn? (</w:t>
            </w:r>
            <w:proofErr w:type="spellStart"/>
            <w:r w:rsidRPr="00B07F16">
              <w:rPr>
                <w:rFonts w:eastAsia="Arial" w:cstheme="minorHAnsi"/>
                <w:sz w:val="20"/>
                <w:szCs w:val="20"/>
              </w:rPr>
              <w:t>eg.</w:t>
            </w:r>
            <w:proofErr w:type="spellEnd"/>
            <w:r w:rsidRPr="00B07F16">
              <w:rPr>
                <w:rFonts w:eastAsia="Arial" w:cstheme="minorHAnsi"/>
                <w:sz w:val="20"/>
                <w:szCs w:val="20"/>
              </w:rPr>
              <w:t xml:space="preserve"> Proficiency Scale)</w:t>
            </w:r>
          </w:p>
          <w:p w14:paraId="2ECB088B" w14:textId="77777777" w:rsidR="00B07F16" w:rsidRPr="00B07F16" w:rsidRDefault="00B07F16" w:rsidP="00B07F16">
            <w:pPr>
              <w:spacing w:after="0"/>
              <w:rPr>
                <w:rFonts w:eastAsia="Arial" w:cstheme="minorHAnsi"/>
                <w:sz w:val="20"/>
                <w:szCs w:val="20"/>
                <w:highlight w:val="white"/>
              </w:rPr>
            </w:pPr>
            <w:r w:rsidRPr="00B07F16">
              <w:rPr>
                <w:rFonts w:eastAsia="Arial" w:cstheme="minorHAnsi"/>
                <w:sz w:val="20"/>
                <w:szCs w:val="20"/>
                <w:highlight w:val="white"/>
              </w:rPr>
              <w:t>Create, review and refine formative assessment tasks</w:t>
            </w:r>
          </w:p>
          <w:p w14:paraId="3E13992F" w14:textId="77777777" w:rsidR="00B07F16" w:rsidRPr="00B07F16" w:rsidRDefault="00B07F16" w:rsidP="00B07F16">
            <w:pPr>
              <w:spacing w:after="0"/>
              <w:rPr>
                <w:rFonts w:eastAsia="Arial" w:cstheme="minorHAnsi"/>
                <w:sz w:val="20"/>
                <w:szCs w:val="20"/>
                <w:highlight w:val="white"/>
              </w:rPr>
            </w:pPr>
            <w:r w:rsidRPr="00B07F16">
              <w:rPr>
                <w:rFonts w:eastAsia="Arial" w:cstheme="minorHAnsi"/>
                <w:sz w:val="20"/>
                <w:szCs w:val="20"/>
              </w:rPr>
              <w:t>Individual teachers analyse class data prior to meeting as a team</w:t>
            </w:r>
          </w:p>
          <w:p w14:paraId="10E86E01"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highlight w:val="white"/>
              </w:rPr>
              <w:t>Create a spreadsheet for team members to capture and analyse entry data</w:t>
            </w:r>
          </w:p>
          <w:p w14:paraId="3FD0CC3E"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trends or patterns can you see in the cohort? Are there differences between classes?</w:t>
            </w:r>
          </w:p>
          <w:p w14:paraId="483842FC"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questions does this data raise for us, and can you speculate why these outcomes are occurring?</w:t>
            </w:r>
          </w:p>
          <w:p w14:paraId="316E9CEF"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Students could analyse their own data (student voice)</w:t>
            </w:r>
          </w:p>
          <w:p w14:paraId="7B873910" w14:textId="77777777" w:rsidR="00B07F16" w:rsidRPr="00B07F16" w:rsidRDefault="00B07F16" w:rsidP="00B07F16">
            <w:pPr>
              <w:spacing w:after="0"/>
              <w:rPr>
                <w:rFonts w:eastAsia="Arial" w:cstheme="minorHAnsi"/>
                <w:sz w:val="20"/>
                <w:szCs w:val="20"/>
              </w:rPr>
            </w:pPr>
          </w:p>
        </w:tc>
      </w:tr>
      <w:tr w:rsidR="00B07F16" w14:paraId="18C81524" w14:textId="77777777" w:rsidTr="00B07F16">
        <w:trPr>
          <w:trHeight w:val="2384"/>
        </w:trPr>
        <w:tc>
          <w:tcPr>
            <w:tcW w:w="1360" w:type="dxa"/>
          </w:tcPr>
          <w:p w14:paraId="1243B79E" w14:textId="77777777" w:rsidR="00B07F16" w:rsidRDefault="00B07F16" w:rsidP="00A16C58">
            <w:pPr>
              <w:rPr>
                <w:rFonts w:ascii="Arial" w:eastAsia="Arial" w:hAnsi="Arial" w:cs="Arial"/>
                <w:sz w:val="16"/>
                <w:szCs w:val="16"/>
              </w:rPr>
            </w:pPr>
            <w:r>
              <w:rPr>
                <w:rFonts w:ascii="Arial" w:eastAsia="Arial" w:hAnsi="Arial" w:cs="Arial"/>
                <w:noProof/>
                <w:sz w:val="16"/>
                <w:szCs w:val="16"/>
              </w:rPr>
              <w:drawing>
                <wp:inline distT="0" distB="0" distL="0" distR="0" wp14:anchorId="640D8934" wp14:editId="76557E7B">
                  <wp:extent cx="844392" cy="614875"/>
                  <wp:effectExtent l="0" t="0" r="0" b="0"/>
                  <wp:docPr id="16" name="image8.png" descr="https://lh3.googleusercontent.com/sNCocBiIS4n3UNF6eC3FwoondFx1_XKX774bCbyVxosotq_oQ_Ze1gM7rVGtZ5I-gqp8q_5366hNtPhAAIj0zcAPdsLN4kMbSHZK1cG0bRzngbLp1YALgEEKmKNNLMdjAZkgTeQDvZFExoAw6g"/>
                  <wp:cNvGraphicFramePr/>
                  <a:graphic xmlns:a="http://schemas.openxmlformats.org/drawingml/2006/main">
                    <a:graphicData uri="http://schemas.openxmlformats.org/drawingml/2006/picture">
                      <pic:pic xmlns:pic="http://schemas.openxmlformats.org/drawingml/2006/picture">
                        <pic:nvPicPr>
                          <pic:cNvPr id="0" name="image8.png" descr="https://lh3.googleusercontent.com/sNCocBiIS4n3UNF6eC3FwoondFx1_XKX774bCbyVxosotq_oQ_Ze1gM7rVGtZ5I-gqp8q_5366hNtPhAAIj0zcAPdsLN4kMbSHZK1cG0bRzngbLp1YALgEEKmKNNLMdjAZkgTeQDvZFExoAw6g"/>
                          <pic:cNvPicPr preferRelativeResize="0"/>
                        </pic:nvPicPr>
                        <pic:blipFill>
                          <a:blip r:embed="rId13"/>
                          <a:srcRect/>
                          <a:stretch>
                            <a:fillRect/>
                          </a:stretch>
                        </pic:blipFill>
                        <pic:spPr>
                          <a:xfrm>
                            <a:off x="0" y="0"/>
                            <a:ext cx="844392" cy="614875"/>
                          </a:xfrm>
                          <a:prstGeom prst="rect">
                            <a:avLst/>
                          </a:prstGeom>
                          <a:ln/>
                        </pic:spPr>
                      </pic:pic>
                    </a:graphicData>
                  </a:graphic>
                </wp:inline>
              </w:drawing>
            </w:r>
          </w:p>
        </w:tc>
        <w:tc>
          <w:tcPr>
            <w:tcW w:w="7841" w:type="dxa"/>
          </w:tcPr>
          <w:p w14:paraId="4AE7DCB3"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 xml:space="preserve">What aspect of student learning will be the focus for our inquiry? </w:t>
            </w:r>
          </w:p>
          <w:p w14:paraId="3C0A90A0"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are possible evidence-based teaching practices and how will we prioritise them? (</w:t>
            </w:r>
            <w:proofErr w:type="spellStart"/>
            <w:r w:rsidRPr="00B07F16">
              <w:rPr>
                <w:rFonts w:eastAsia="Arial" w:cstheme="minorHAnsi"/>
                <w:sz w:val="20"/>
                <w:szCs w:val="20"/>
              </w:rPr>
              <w:t>eg.</w:t>
            </w:r>
            <w:proofErr w:type="spellEnd"/>
            <w:r w:rsidRPr="00B07F16">
              <w:rPr>
                <w:rFonts w:eastAsia="Arial" w:cstheme="minorHAnsi"/>
                <w:sz w:val="20"/>
                <w:szCs w:val="20"/>
              </w:rPr>
              <w:t xml:space="preserve"> HITS, Practice Principles, Pedagogical Model, School Instructional Model)</w:t>
            </w:r>
          </w:p>
          <w:p w14:paraId="7C5B1C8B"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new learning might we need to embark on?</w:t>
            </w:r>
          </w:p>
          <w:p w14:paraId="4E62F934"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Set learning goals for the team and identify evidence that will show goal has been achieved (</w:t>
            </w:r>
            <w:proofErr w:type="spellStart"/>
            <w:r w:rsidRPr="00B07F16">
              <w:rPr>
                <w:rFonts w:eastAsia="Arial" w:cstheme="minorHAnsi"/>
                <w:sz w:val="20"/>
                <w:szCs w:val="20"/>
              </w:rPr>
              <w:t>e.g</w:t>
            </w:r>
            <w:proofErr w:type="spellEnd"/>
            <w:r w:rsidRPr="00B07F16">
              <w:rPr>
                <w:rFonts w:eastAsia="Arial" w:cstheme="minorHAnsi"/>
                <w:sz w:val="20"/>
                <w:szCs w:val="20"/>
              </w:rPr>
              <w:t xml:space="preserve"> Maturity Matrix and student data)</w:t>
            </w:r>
          </w:p>
          <w:p w14:paraId="45FF31B5" w14:textId="77777777" w:rsidR="00B07F16" w:rsidRPr="00B07F16" w:rsidRDefault="00B07F16" w:rsidP="00B07F16">
            <w:pPr>
              <w:spacing w:after="0"/>
              <w:rPr>
                <w:rFonts w:eastAsia="Arial" w:cstheme="minorHAnsi"/>
                <w:sz w:val="20"/>
                <w:szCs w:val="20"/>
                <w:highlight w:val="white"/>
              </w:rPr>
            </w:pPr>
            <w:r w:rsidRPr="00B07F16">
              <w:rPr>
                <w:rFonts w:eastAsia="Arial" w:cstheme="minorHAnsi"/>
                <w:sz w:val="20"/>
                <w:szCs w:val="20"/>
              </w:rPr>
              <w:t xml:space="preserve">Students </w:t>
            </w:r>
            <w:r w:rsidRPr="00B07F16">
              <w:rPr>
                <w:rFonts w:eastAsia="Arial" w:cstheme="minorHAnsi"/>
                <w:sz w:val="20"/>
                <w:szCs w:val="20"/>
                <w:highlight w:val="white"/>
              </w:rPr>
              <w:t>set own goals and identify the evidence that they will need to achieve goal (student voice)</w:t>
            </w:r>
          </w:p>
          <w:p w14:paraId="6A22C338" w14:textId="77777777" w:rsidR="00B07F16" w:rsidRPr="00B07F16" w:rsidRDefault="00B07F16" w:rsidP="00B07F16">
            <w:pPr>
              <w:spacing w:after="0"/>
              <w:rPr>
                <w:rFonts w:eastAsia="Arial" w:cstheme="minorHAnsi"/>
                <w:sz w:val="20"/>
                <w:szCs w:val="20"/>
                <w:highlight w:val="yellow"/>
              </w:rPr>
            </w:pPr>
          </w:p>
          <w:p w14:paraId="52A82CB6" w14:textId="77777777" w:rsidR="00B07F16" w:rsidRPr="00B07F16" w:rsidRDefault="00B07F16" w:rsidP="00B07F16">
            <w:pPr>
              <w:spacing w:after="0"/>
              <w:rPr>
                <w:rFonts w:eastAsia="Arial" w:cstheme="minorHAnsi"/>
                <w:sz w:val="20"/>
                <w:szCs w:val="20"/>
              </w:rPr>
            </w:pPr>
          </w:p>
        </w:tc>
      </w:tr>
      <w:tr w:rsidR="00B07F16" w14:paraId="51C98566" w14:textId="77777777" w:rsidTr="00B07F16">
        <w:trPr>
          <w:trHeight w:val="2384"/>
        </w:trPr>
        <w:tc>
          <w:tcPr>
            <w:tcW w:w="1360" w:type="dxa"/>
          </w:tcPr>
          <w:p w14:paraId="4EDFC372" w14:textId="77777777" w:rsidR="00B07F16" w:rsidRDefault="00B07F16" w:rsidP="00A16C58">
            <w:pPr>
              <w:rPr>
                <w:rFonts w:ascii="Arial" w:eastAsia="Arial" w:hAnsi="Arial" w:cs="Arial"/>
                <w:sz w:val="16"/>
                <w:szCs w:val="16"/>
              </w:rPr>
            </w:pPr>
            <w:r>
              <w:rPr>
                <w:rFonts w:ascii="Arial" w:eastAsia="Arial" w:hAnsi="Arial" w:cs="Arial"/>
                <w:noProof/>
                <w:sz w:val="16"/>
                <w:szCs w:val="16"/>
              </w:rPr>
              <w:drawing>
                <wp:inline distT="0" distB="0" distL="0" distR="0" wp14:anchorId="48E238C8" wp14:editId="29A9337D">
                  <wp:extent cx="815667" cy="589161"/>
                  <wp:effectExtent l="0" t="0" r="0" b="0"/>
                  <wp:docPr id="15" name="image1.png" descr="https://lh3.googleusercontent.com/-c5swD1QtYN2ZFJjXxZkAgaLUBX86GCY1LEGzFg50Tp1gEu1-kub4piH5OqPn7oURPq158QGyKYo2qUci5az0EXwr8MCelsjHF5sqQEv-xij14bEijVH101afsg3aahICZO9ATUhJoE6LNA66g"/>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c5swD1QtYN2ZFJjXxZkAgaLUBX86GCY1LEGzFg50Tp1gEu1-kub4piH5OqPn7oURPq158QGyKYo2qUci5az0EXwr8MCelsjHF5sqQEv-xij14bEijVH101afsg3aahICZO9ATUhJoE6LNA66g"/>
                          <pic:cNvPicPr preferRelativeResize="0"/>
                        </pic:nvPicPr>
                        <pic:blipFill>
                          <a:blip r:embed="rId14"/>
                          <a:srcRect/>
                          <a:stretch>
                            <a:fillRect/>
                          </a:stretch>
                        </pic:blipFill>
                        <pic:spPr>
                          <a:xfrm>
                            <a:off x="0" y="0"/>
                            <a:ext cx="815667" cy="589161"/>
                          </a:xfrm>
                          <a:prstGeom prst="rect">
                            <a:avLst/>
                          </a:prstGeom>
                          <a:ln/>
                        </pic:spPr>
                      </pic:pic>
                    </a:graphicData>
                  </a:graphic>
                </wp:inline>
              </w:drawing>
            </w:r>
          </w:p>
        </w:tc>
        <w:tc>
          <w:tcPr>
            <w:tcW w:w="7841" w:type="dxa"/>
          </w:tcPr>
          <w:p w14:paraId="7959BD2F"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is already working well and what evidence would tell us this?</w:t>
            </w:r>
          </w:p>
          <w:p w14:paraId="02BBACF0"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do we plan to DO that will have the greatest impact on student learning outcomes?</w:t>
            </w:r>
          </w:p>
          <w:p w14:paraId="74E62636"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How will we target our teaching to ensure we are meeting all students where they are AT and support where they need to go NEXT?</w:t>
            </w:r>
          </w:p>
          <w:p w14:paraId="3C54DA35"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Show students on the continuum what the next level of learning is (student voice)</w:t>
            </w:r>
          </w:p>
          <w:p w14:paraId="1E440616"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Identify professional reading / resources</w:t>
            </w:r>
          </w:p>
          <w:p w14:paraId="32AA43DF"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How and when will we assess learning?</w:t>
            </w:r>
          </w:p>
          <w:p w14:paraId="48FA9F99" w14:textId="77777777" w:rsidR="00B07F16" w:rsidRPr="00B07F16" w:rsidRDefault="00B07F16" w:rsidP="00B07F16">
            <w:pPr>
              <w:spacing w:after="0"/>
              <w:rPr>
                <w:rFonts w:eastAsia="Arial" w:cstheme="minorHAnsi"/>
                <w:sz w:val="20"/>
                <w:szCs w:val="20"/>
              </w:rPr>
            </w:pPr>
          </w:p>
        </w:tc>
      </w:tr>
      <w:tr w:rsidR="00B07F16" w14:paraId="3DD1CDE4" w14:textId="77777777" w:rsidTr="00B07F16">
        <w:trPr>
          <w:trHeight w:val="2384"/>
        </w:trPr>
        <w:tc>
          <w:tcPr>
            <w:tcW w:w="1360" w:type="dxa"/>
          </w:tcPr>
          <w:p w14:paraId="3B0F8B92" w14:textId="77777777" w:rsidR="00B07F16" w:rsidRDefault="00B07F16" w:rsidP="00A16C58">
            <w:pPr>
              <w:rPr>
                <w:rFonts w:ascii="Arial" w:eastAsia="Arial" w:hAnsi="Arial" w:cs="Arial"/>
                <w:sz w:val="16"/>
                <w:szCs w:val="16"/>
              </w:rPr>
            </w:pPr>
            <w:r>
              <w:rPr>
                <w:rFonts w:ascii="Arial" w:eastAsia="Arial" w:hAnsi="Arial" w:cs="Arial"/>
                <w:noProof/>
                <w:sz w:val="16"/>
                <w:szCs w:val="16"/>
              </w:rPr>
              <w:drawing>
                <wp:inline distT="0" distB="0" distL="0" distR="0" wp14:anchorId="5B290C4A" wp14:editId="50C95078">
                  <wp:extent cx="812832" cy="591749"/>
                  <wp:effectExtent l="0" t="0" r="0" b="0"/>
                  <wp:docPr id="8" name="image5.png" descr="https://lh4.googleusercontent.com/B1dQrsgeU9OfDK1pavg7ZlQHHP43VtT7ZtU5es-npui1UpAj23jl5zDdEP3Wd1eD5PyT8dP-YzD7tcIldciIcOYF6SIiIbTiNA6X41-UV0sSFYfu9OCQOsvv9V8XMa1ij0aV-U5KZIPECMmYEQ"/>
                  <wp:cNvGraphicFramePr/>
                  <a:graphic xmlns:a="http://schemas.openxmlformats.org/drawingml/2006/main">
                    <a:graphicData uri="http://schemas.openxmlformats.org/drawingml/2006/picture">
                      <pic:pic xmlns:pic="http://schemas.openxmlformats.org/drawingml/2006/picture">
                        <pic:nvPicPr>
                          <pic:cNvPr id="0" name="image5.png" descr="https://lh4.googleusercontent.com/B1dQrsgeU9OfDK1pavg7ZlQHHP43VtT7ZtU5es-npui1UpAj23jl5zDdEP3Wd1eD5PyT8dP-YzD7tcIldciIcOYF6SIiIbTiNA6X41-UV0sSFYfu9OCQOsvv9V8XMa1ij0aV-U5KZIPECMmYEQ"/>
                          <pic:cNvPicPr preferRelativeResize="0"/>
                        </pic:nvPicPr>
                        <pic:blipFill>
                          <a:blip r:embed="rId15"/>
                          <a:srcRect/>
                          <a:stretch>
                            <a:fillRect/>
                          </a:stretch>
                        </pic:blipFill>
                        <pic:spPr>
                          <a:xfrm>
                            <a:off x="0" y="0"/>
                            <a:ext cx="812832" cy="591749"/>
                          </a:xfrm>
                          <a:prstGeom prst="rect">
                            <a:avLst/>
                          </a:prstGeom>
                          <a:ln/>
                        </pic:spPr>
                      </pic:pic>
                    </a:graphicData>
                  </a:graphic>
                </wp:inline>
              </w:drawing>
            </w:r>
          </w:p>
        </w:tc>
        <w:tc>
          <w:tcPr>
            <w:tcW w:w="7841" w:type="dxa"/>
          </w:tcPr>
          <w:p w14:paraId="5E6A40FF"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 xml:space="preserve">What is the expected impact on learning and how will this be monitored? </w:t>
            </w:r>
          </w:p>
          <w:p w14:paraId="2D4C5220"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adjustments/modifications do we need along the way?</w:t>
            </w:r>
          </w:p>
          <w:p w14:paraId="63F76725"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How can we support best teaching practice for all team members?</w:t>
            </w:r>
          </w:p>
          <w:p w14:paraId="253CE842"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How will we respond if our teaching is not achieving its expected impact?</w:t>
            </w:r>
          </w:p>
          <w:p w14:paraId="2CA70272"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Bring planned ongoing assessments to PLC to identify students who may have stalled to develop an action plan to restart their learning (focus group, new HITS strategy)</w:t>
            </w:r>
          </w:p>
          <w:p w14:paraId="1E159A6B"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If growth has stalled go back to prioritise and set goals</w:t>
            </w:r>
          </w:p>
        </w:tc>
      </w:tr>
      <w:tr w:rsidR="00B07F16" w14:paraId="49B4F1B0" w14:textId="77777777" w:rsidTr="00B07F16">
        <w:trPr>
          <w:trHeight w:val="2384"/>
        </w:trPr>
        <w:tc>
          <w:tcPr>
            <w:tcW w:w="1360" w:type="dxa"/>
          </w:tcPr>
          <w:p w14:paraId="34D4878F" w14:textId="77777777" w:rsidR="00B07F16" w:rsidRDefault="00B07F16" w:rsidP="00A16C58">
            <w:pPr>
              <w:rPr>
                <w:rFonts w:ascii="Arial" w:eastAsia="Arial" w:hAnsi="Arial" w:cs="Arial"/>
                <w:sz w:val="16"/>
                <w:szCs w:val="16"/>
              </w:rPr>
            </w:pPr>
            <w:r>
              <w:rPr>
                <w:rFonts w:ascii="Arial" w:eastAsia="Arial" w:hAnsi="Arial" w:cs="Arial"/>
                <w:noProof/>
                <w:sz w:val="16"/>
                <w:szCs w:val="16"/>
              </w:rPr>
              <w:drawing>
                <wp:inline distT="0" distB="0" distL="0" distR="0" wp14:anchorId="5620E069" wp14:editId="464E0DA9">
                  <wp:extent cx="789959" cy="600681"/>
                  <wp:effectExtent l="0" t="0" r="0" b="0"/>
                  <wp:docPr id="10" name="image11.png" descr="https://lh6.googleusercontent.com/mvwa_wFQHhWO-CXdyRHu9HXAd3j608iu8s1WDA-E51JEEnPmgo6m3X99YYEtgZ1xhaflUHQSTDN4y9fOL0A-PrhvQmnKH7gtYjqJp7pu2VkxJQLtCEcim55Xw8Sp4ebQLimPbANJcV4xDZA8Lg"/>
                  <wp:cNvGraphicFramePr/>
                  <a:graphic xmlns:a="http://schemas.openxmlformats.org/drawingml/2006/main">
                    <a:graphicData uri="http://schemas.openxmlformats.org/drawingml/2006/picture">
                      <pic:pic xmlns:pic="http://schemas.openxmlformats.org/drawingml/2006/picture">
                        <pic:nvPicPr>
                          <pic:cNvPr id="0" name="image11.png" descr="https://lh6.googleusercontent.com/mvwa_wFQHhWO-CXdyRHu9HXAd3j608iu8s1WDA-E51JEEnPmgo6m3X99YYEtgZ1xhaflUHQSTDN4y9fOL0A-PrhvQmnKH7gtYjqJp7pu2VkxJQLtCEcim55Xw8Sp4ebQLimPbANJcV4xDZA8Lg"/>
                          <pic:cNvPicPr preferRelativeResize="0"/>
                        </pic:nvPicPr>
                        <pic:blipFill>
                          <a:blip r:embed="rId12"/>
                          <a:srcRect/>
                          <a:stretch>
                            <a:fillRect/>
                          </a:stretch>
                        </pic:blipFill>
                        <pic:spPr>
                          <a:xfrm>
                            <a:off x="0" y="0"/>
                            <a:ext cx="789959" cy="600681"/>
                          </a:xfrm>
                          <a:prstGeom prst="rect">
                            <a:avLst/>
                          </a:prstGeom>
                          <a:ln/>
                        </pic:spPr>
                      </pic:pic>
                    </a:graphicData>
                  </a:graphic>
                </wp:inline>
              </w:drawing>
            </w:r>
          </w:p>
          <w:p w14:paraId="586149B9" w14:textId="77777777" w:rsidR="00B07F16" w:rsidRDefault="00B07F16" w:rsidP="00A16C58">
            <w:pPr>
              <w:jc w:val="center"/>
              <w:rPr>
                <w:rFonts w:ascii="Arial" w:eastAsia="Arial" w:hAnsi="Arial" w:cs="Arial"/>
                <w:sz w:val="16"/>
                <w:szCs w:val="16"/>
              </w:rPr>
            </w:pPr>
          </w:p>
          <w:p w14:paraId="275610B4" w14:textId="77777777" w:rsidR="00B07F16" w:rsidRDefault="00B07F16" w:rsidP="00A16C58">
            <w:pPr>
              <w:jc w:val="center"/>
              <w:rPr>
                <w:rFonts w:ascii="Arial" w:eastAsia="Arial" w:hAnsi="Arial" w:cs="Arial"/>
                <w:sz w:val="18"/>
                <w:szCs w:val="18"/>
              </w:rPr>
            </w:pPr>
            <w:r>
              <w:rPr>
                <w:rFonts w:ascii="Arial" w:eastAsia="Arial" w:hAnsi="Arial" w:cs="Arial"/>
                <w:sz w:val="18"/>
                <w:szCs w:val="18"/>
              </w:rPr>
              <w:t>End of cycle reflection</w:t>
            </w:r>
          </w:p>
        </w:tc>
        <w:tc>
          <w:tcPr>
            <w:tcW w:w="7841" w:type="dxa"/>
          </w:tcPr>
          <w:p w14:paraId="2BCBA2B5"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Teachers share growth analysis and indicate which students achieved expected growth (with team, as well as students).</w:t>
            </w:r>
          </w:p>
          <w:p w14:paraId="3E2DC103"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 xml:space="preserve">As a unit complete post unit reflection- </w:t>
            </w:r>
          </w:p>
          <w:p w14:paraId="7C525FF6"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 xml:space="preserve">What were our successes/challenges? </w:t>
            </w:r>
          </w:p>
          <w:p w14:paraId="7F385254"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 xml:space="preserve">What will we do differently next time? </w:t>
            </w:r>
          </w:p>
          <w:p w14:paraId="2EBB6B5C"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What have we learnt and how will this inform our instruction in the future?</w:t>
            </w:r>
          </w:p>
          <w:p w14:paraId="67127239" w14:textId="77777777" w:rsidR="00B07F16" w:rsidRPr="00B07F16" w:rsidRDefault="00B07F16" w:rsidP="00B07F16">
            <w:pPr>
              <w:spacing w:after="0"/>
              <w:rPr>
                <w:rFonts w:eastAsia="Arial" w:cstheme="minorHAnsi"/>
                <w:sz w:val="20"/>
                <w:szCs w:val="20"/>
              </w:rPr>
            </w:pPr>
            <w:r w:rsidRPr="00B07F16">
              <w:rPr>
                <w:rFonts w:eastAsia="Arial" w:cstheme="minorHAnsi"/>
                <w:sz w:val="20"/>
                <w:szCs w:val="20"/>
              </w:rPr>
              <w:t>For students who did not achieve the expected growth, record names, strengths and weaknesses as this may support future intervention for individual learning plans and/for students with similar needs</w:t>
            </w:r>
          </w:p>
        </w:tc>
      </w:tr>
    </w:tbl>
    <w:p w14:paraId="3DA8C5E1" w14:textId="77777777" w:rsidR="00B07F16" w:rsidRDefault="00B07F16" w:rsidP="00B07F16">
      <w:pPr>
        <w:ind w:left="-851"/>
        <w:rPr>
          <w:sz w:val="4"/>
          <w:szCs w:val="4"/>
        </w:rPr>
      </w:pPr>
      <w:r>
        <w:rPr>
          <w:noProof/>
          <w:sz w:val="4"/>
          <w:szCs w:val="4"/>
        </w:rPr>
        <w:drawing>
          <wp:inline distT="114300" distB="114300" distL="114300" distR="114300" wp14:anchorId="3B6EED5A" wp14:editId="2994712F">
            <wp:extent cx="6682105" cy="714375"/>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6682105" cy="714375"/>
                    </a:xfrm>
                    <a:prstGeom prst="rect">
                      <a:avLst/>
                    </a:prstGeom>
                    <a:ln/>
                  </pic:spPr>
                </pic:pic>
              </a:graphicData>
            </a:graphic>
          </wp:inline>
        </w:drawing>
      </w:r>
    </w:p>
    <w:p w14:paraId="0EBC1385" w14:textId="77777777" w:rsidR="0020578C" w:rsidRDefault="0020578C" w:rsidP="007364C9">
      <w:pPr>
        <w:ind w:left="-851"/>
        <w:rPr>
          <w:sz w:val="4"/>
          <w:szCs w:val="4"/>
        </w:rPr>
      </w:pPr>
    </w:p>
    <w:p w14:paraId="6045936E" w14:textId="77777777" w:rsidR="0020578C" w:rsidRPr="0020578C" w:rsidRDefault="0020578C" w:rsidP="00B07F16">
      <w:pPr>
        <w:ind w:left="-851"/>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20578C">
        <w:rPr>
          <w:b/>
          <w:sz w:val="24"/>
          <w:szCs w:val="24"/>
        </w:rPr>
        <w:t>APPENDIX 4</w:t>
      </w:r>
    </w:p>
    <w:tbl>
      <w:tblPr>
        <w:tblW w:w="0" w:type="auto"/>
        <w:tblCellMar>
          <w:top w:w="15" w:type="dxa"/>
          <w:left w:w="15" w:type="dxa"/>
          <w:bottom w:w="15" w:type="dxa"/>
          <w:right w:w="15" w:type="dxa"/>
        </w:tblCellMar>
        <w:tblLook w:val="04A0" w:firstRow="1" w:lastRow="0" w:firstColumn="1" w:lastColumn="0" w:noHBand="0" w:noVBand="1"/>
      </w:tblPr>
      <w:tblGrid>
        <w:gridCol w:w="2273"/>
        <w:gridCol w:w="5302"/>
        <w:gridCol w:w="1405"/>
        <w:gridCol w:w="36"/>
      </w:tblGrid>
      <w:tr w:rsidR="00C8189D" w:rsidRPr="00C8189D" w14:paraId="220CFC5C" w14:textId="77777777" w:rsidTr="00C8189D">
        <w:trPr>
          <w:gridAfter w:val="1"/>
          <w:trHeight w:val="8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5D30D"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noProof/>
                <w:sz w:val="24"/>
                <w:szCs w:val="24"/>
                <w:bdr w:val="none" w:sz="0" w:space="0" w:color="auto" w:frame="1"/>
                <w:lang w:eastAsia="en-AU"/>
              </w:rPr>
              <w:drawing>
                <wp:inline distT="0" distB="0" distL="0" distR="0" wp14:anchorId="3EC6E999" wp14:editId="6FFC5E08">
                  <wp:extent cx="855980" cy="402590"/>
                  <wp:effectExtent l="0" t="0" r="1270" b="0"/>
                  <wp:docPr id="44" name="Picture 44" descr="https://lh5.googleusercontent.com/3cdvbbpKj7ZDi6ENjk3HW2h9zNvpOVz24oRfQWi5q-dxO8DsSwEnGEG0DaSMCgZlzwn_uWMjE7uLV4hDYFuGm2RaLQhHL1x5iPR81Xvpk-077HreKDhJIVfg5CRhEcqj4esfccq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3cdvbbpKj7ZDi6ENjk3HW2h9zNvpOVz24oRfQWi5q-dxO8DsSwEnGEG0DaSMCgZlzwn_uWMjE7uLV4hDYFuGm2RaLQhHL1x5iPR81Xvpk-077HreKDhJIVfg5CRhEcqj4esfccq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5980" cy="402590"/>
                          </a:xfrm>
                          <a:prstGeom prst="rect">
                            <a:avLst/>
                          </a:prstGeom>
                          <a:noFill/>
                          <a:ln>
                            <a:noFill/>
                          </a:ln>
                        </pic:spPr>
                      </pic:pic>
                    </a:graphicData>
                  </a:graphic>
                </wp:inline>
              </w:drawing>
            </w:r>
          </w:p>
          <w:p w14:paraId="73EE8FBB" w14:textId="1DFF8497" w:rsidR="00C8189D" w:rsidRPr="00C8189D" w:rsidRDefault="00C8189D" w:rsidP="007364C9">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8"/>
                <w:szCs w:val="28"/>
                <w:lang w:eastAsia="en-AU"/>
              </w:rPr>
              <w:t xml:space="preserve">SURFSIDE PRIMARY SCHOOL </w:t>
            </w:r>
            <w:r w:rsidR="007364C9">
              <w:rPr>
                <w:rFonts w:ascii="Calibri" w:eastAsia="Times New Roman" w:hAnsi="Calibri" w:cs="Calibri"/>
                <w:b/>
                <w:bCs/>
                <w:color w:val="000000"/>
                <w:sz w:val="28"/>
                <w:szCs w:val="28"/>
                <w:lang w:eastAsia="en-AU"/>
              </w:rPr>
              <w:t>P</w:t>
            </w:r>
            <w:r w:rsidRPr="00C8189D">
              <w:rPr>
                <w:rFonts w:ascii="Calibri" w:eastAsia="Times New Roman" w:hAnsi="Calibri" w:cs="Calibri"/>
                <w:b/>
                <w:bCs/>
                <w:color w:val="000000"/>
                <w:sz w:val="28"/>
                <w:szCs w:val="28"/>
                <w:lang w:eastAsia="en-AU"/>
              </w:rPr>
              <w:t>ROFICIENCY</w:t>
            </w:r>
            <w:r w:rsidR="007364C9">
              <w:rPr>
                <w:rFonts w:ascii="Calibri" w:eastAsia="Times New Roman" w:hAnsi="Calibri" w:cs="Calibri"/>
                <w:b/>
                <w:bCs/>
                <w:color w:val="000000"/>
                <w:sz w:val="28"/>
                <w:szCs w:val="28"/>
                <w:lang w:eastAsia="en-AU"/>
              </w:rPr>
              <w:t xml:space="preserve"> SCALE</w:t>
            </w:r>
            <w:r w:rsidRPr="00C8189D">
              <w:rPr>
                <w:rFonts w:ascii="Calibri" w:eastAsia="Times New Roman" w:hAnsi="Calibri" w:cs="Calibri"/>
                <w:b/>
                <w:bCs/>
                <w:color w:val="000000"/>
                <w:sz w:val="28"/>
                <w:szCs w:val="28"/>
                <w:lang w:eastAsia="en-AU"/>
              </w:rPr>
              <w:t>                                                      </w:t>
            </w:r>
          </w:p>
        </w:tc>
      </w:tr>
      <w:tr w:rsidR="00C8189D" w:rsidRPr="00C8189D" w14:paraId="0948BDCA" w14:textId="77777777" w:rsidTr="00C8189D">
        <w:trPr>
          <w:gridAfter w:val="1"/>
          <w:trHeight w:val="2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A1FF9"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4"/>
                <w:szCs w:val="24"/>
                <w:lang w:eastAsia="en-AU"/>
              </w:rPr>
              <w:t xml:space="preserve">AREA: Mathematics - Addition and Subtraction                                      </w:t>
            </w:r>
            <w:r w:rsidRPr="00C8189D">
              <w:rPr>
                <w:rFonts w:ascii="Calibri" w:eastAsia="Times New Roman" w:hAnsi="Calibri" w:cs="Calibri"/>
                <w:color w:val="000000"/>
                <w:sz w:val="24"/>
                <w:szCs w:val="24"/>
                <w:lang w:eastAsia="en-AU"/>
              </w:rPr>
              <w:t>  </w:t>
            </w:r>
            <w:r w:rsidRPr="00C8189D">
              <w:rPr>
                <w:rFonts w:ascii="Calibri" w:eastAsia="Times New Roman" w:hAnsi="Calibri" w:cs="Calibri"/>
                <w:b/>
                <w:bCs/>
                <w:color w:val="000000"/>
                <w:sz w:val="24"/>
                <w:szCs w:val="24"/>
                <w:lang w:eastAsia="en-AU"/>
              </w:rPr>
              <w:t>YEAR LEVEL: FIVE</w:t>
            </w:r>
          </w:p>
          <w:p w14:paraId="3BE98965" w14:textId="6D34D196"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4"/>
                <w:szCs w:val="24"/>
                <w:lang w:eastAsia="en-AU"/>
              </w:rPr>
              <w:t>                                                                                                     </w:t>
            </w:r>
            <w:r w:rsidRPr="00C8189D">
              <w:rPr>
                <w:rFonts w:ascii="Calibri" w:eastAsia="Times New Roman" w:hAnsi="Calibri" w:cs="Calibri"/>
                <w:b/>
                <w:bCs/>
                <w:color w:val="000000"/>
                <w:sz w:val="24"/>
                <w:szCs w:val="24"/>
                <w:shd w:val="clear" w:color="auto" w:fill="FFFFFF"/>
                <w:lang w:eastAsia="en-AU"/>
              </w:rPr>
              <w:t>DATE UPDATED</w:t>
            </w:r>
            <w:r w:rsidRPr="00C8189D">
              <w:rPr>
                <w:rFonts w:ascii="Calibri" w:eastAsia="Times New Roman" w:hAnsi="Calibri" w:cs="Calibri"/>
                <w:b/>
                <w:bCs/>
                <w:color w:val="000000"/>
                <w:sz w:val="24"/>
                <w:szCs w:val="24"/>
                <w:lang w:eastAsia="en-AU"/>
              </w:rPr>
              <w:t>: 30th April 2019</w:t>
            </w:r>
          </w:p>
        </w:tc>
      </w:tr>
      <w:tr w:rsidR="00C8189D" w:rsidRPr="00C8189D" w14:paraId="263A5911" w14:textId="77777777" w:rsidTr="00C8189D">
        <w:trPr>
          <w:trHeight w:val="1640"/>
        </w:trPr>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6A5968B"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16"/>
                <w:szCs w:val="16"/>
                <w:lang w:eastAsia="en-AU"/>
              </w:rPr>
              <w:t>ENRICHMENT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D3A1F"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APPLICATION AND/OR ENRICHMENT</w:t>
            </w:r>
          </w:p>
          <w:p w14:paraId="19FB991F"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Demonstrations of learning that goes above and beyond ‘at standard’ performance to include in-depth inferences and applications  </w:t>
            </w:r>
          </w:p>
          <w:p w14:paraId="642DF647"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Students will be able to:</w:t>
            </w:r>
          </w:p>
          <w:p w14:paraId="524DEE97" w14:textId="77777777" w:rsidR="00C8189D" w:rsidRPr="00C8189D" w:rsidRDefault="00C8189D" w:rsidP="0020578C">
            <w:pPr>
              <w:numPr>
                <w:ilvl w:val="0"/>
                <w:numId w:val="23"/>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shd w:val="clear" w:color="auto" w:fill="FFFFFF"/>
                <w:lang w:eastAsia="en-AU"/>
              </w:rPr>
              <w:t>justify the most efficient strategy for solving a range of problems</w:t>
            </w:r>
          </w:p>
          <w:p w14:paraId="12C6E6CF" w14:textId="77777777" w:rsidR="00C8189D" w:rsidRPr="00C8189D" w:rsidRDefault="00C8189D" w:rsidP="0020578C">
            <w:pPr>
              <w:numPr>
                <w:ilvl w:val="0"/>
                <w:numId w:val="23"/>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shd w:val="clear" w:color="auto" w:fill="FFFFFF"/>
                <w:lang w:eastAsia="en-AU"/>
              </w:rPr>
              <w:t>analyse and justify errors in computations performed by themselves and others</w:t>
            </w:r>
          </w:p>
          <w:p w14:paraId="73913F67" w14:textId="77777777" w:rsidR="00C8189D" w:rsidRPr="00C8189D" w:rsidRDefault="00C8189D" w:rsidP="0020578C">
            <w:pPr>
              <w:numPr>
                <w:ilvl w:val="0"/>
                <w:numId w:val="23"/>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shd w:val="clear" w:color="auto" w:fill="FFFFFF"/>
                <w:lang w:eastAsia="en-AU"/>
              </w:rPr>
              <w:t>investigate fermi problems involving perimeter and area</w:t>
            </w:r>
          </w:p>
        </w:tc>
      </w:tr>
      <w:tr w:rsidR="00C8189D" w:rsidRPr="00C8189D" w14:paraId="1865AFEF" w14:textId="77777777" w:rsidTr="00C8189D">
        <w:trPr>
          <w:trHeight w:val="4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777A463"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AT </w:t>
            </w:r>
          </w:p>
          <w:p w14:paraId="33EA412F"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p>
          <w:p w14:paraId="3CD36C09"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E</w:t>
            </w:r>
          </w:p>
          <w:p w14:paraId="15E46572"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X</w:t>
            </w:r>
          </w:p>
          <w:p w14:paraId="76148786"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P</w:t>
            </w:r>
          </w:p>
          <w:p w14:paraId="0CA019F7"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E</w:t>
            </w:r>
          </w:p>
          <w:p w14:paraId="7510DCFD"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C</w:t>
            </w:r>
          </w:p>
          <w:p w14:paraId="22FAC1F5"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T</w:t>
            </w:r>
          </w:p>
          <w:p w14:paraId="08EFAB26"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E</w:t>
            </w:r>
          </w:p>
          <w:p w14:paraId="6D858DCB"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24"/>
                <w:szCs w:val="24"/>
                <w:lang w:eastAsia="en-AU"/>
              </w:rPr>
              <w:t>D </w:t>
            </w:r>
          </w:p>
          <w:p w14:paraId="379D9F68"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p>
          <w:p w14:paraId="34F91998"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18"/>
                <w:szCs w:val="18"/>
                <w:lang w:eastAsia="en-AU"/>
              </w:rPr>
              <w:t>STANDARD</w:t>
            </w:r>
          </w:p>
          <w:p w14:paraId="5357BAA1" w14:textId="77777777" w:rsidR="00C8189D" w:rsidRPr="00C8189D" w:rsidRDefault="00C8189D" w:rsidP="00C8189D">
            <w:pPr>
              <w:spacing w:after="240" w:line="240" w:lineRule="auto"/>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F873B"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STANDARD</w:t>
            </w:r>
          </w:p>
          <w:p w14:paraId="6E13CCFB"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(ESSENTIAL LEARNINGS THAT DEMONSTRATE ACHIEVEMENT OF THE PRIORITISED STANDARD)</w:t>
            </w:r>
          </w:p>
          <w:p w14:paraId="08AB9E44"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The skills, knowledge or dispositions required to be ‘at standard’</w:t>
            </w:r>
          </w:p>
          <w:p w14:paraId="3AE34B87"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Students will be able to:</w:t>
            </w:r>
          </w:p>
          <w:p w14:paraId="3CD5560E"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0"/>
                <w:szCs w:val="20"/>
                <w:lang w:eastAsia="en-AU"/>
              </w:rPr>
              <w:t>Estimating</w:t>
            </w:r>
          </w:p>
          <w:p w14:paraId="5F533305" w14:textId="77777777" w:rsidR="00C8189D" w:rsidRPr="00C8189D" w:rsidRDefault="00C8189D" w:rsidP="0020578C">
            <w:pPr>
              <w:numPr>
                <w:ilvl w:val="0"/>
                <w:numId w:val="24"/>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recognise the usefulness of estimation to check calculations</w:t>
            </w:r>
          </w:p>
          <w:p w14:paraId="15D94227" w14:textId="77777777" w:rsidR="00C8189D" w:rsidRPr="00C8189D" w:rsidRDefault="00C8189D" w:rsidP="0020578C">
            <w:pPr>
              <w:numPr>
                <w:ilvl w:val="0"/>
                <w:numId w:val="24"/>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Identify the link between estimation and rounding</w:t>
            </w:r>
          </w:p>
          <w:p w14:paraId="4ACB84E5" w14:textId="77777777" w:rsidR="00C8189D" w:rsidRPr="00C8189D" w:rsidRDefault="00C8189D" w:rsidP="0020578C">
            <w:pPr>
              <w:numPr>
                <w:ilvl w:val="0"/>
                <w:numId w:val="24"/>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use estimation (and rounding) to check the reasonableness of answers to calculations</w:t>
            </w:r>
          </w:p>
          <w:p w14:paraId="7CB61DE7"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0"/>
                <w:szCs w:val="20"/>
                <w:lang w:eastAsia="en-AU"/>
              </w:rPr>
              <w:t>Addition</w:t>
            </w:r>
          </w:p>
          <w:p w14:paraId="71A62984" w14:textId="77777777" w:rsidR="00C8189D" w:rsidRPr="00C8189D" w:rsidRDefault="00C8189D" w:rsidP="0020578C">
            <w:pPr>
              <w:numPr>
                <w:ilvl w:val="0"/>
                <w:numId w:val="25"/>
              </w:numPr>
              <w:spacing w:after="0" w:line="240" w:lineRule="auto"/>
              <w:ind w:left="360"/>
              <w:textAlignment w:val="baseline"/>
              <w:rPr>
                <w:rFonts w:ascii="Arial" w:eastAsia="Times New Roman" w:hAnsi="Arial" w:cs="Arial"/>
                <w:color w:val="000000"/>
                <w:sz w:val="20"/>
                <w:szCs w:val="20"/>
                <w:lang w:eastAsia="en-AU"/>
              </w:rPr>
            </w:pPr>
            <w:r w:rsidRPr="00C8189D">
              <w:rPr>
                <w:rFonts w:ascii="Calibri" w:eastAsia="Times New Roman" w:hAnsi="Calibri" w:cs="Calibri"/>
                <w:color w:val="000000"/>
                <w:sz w:val="20"/>
                <w:szCs w:val="20"/>
                <w:shd w:val="clear" w:color="auto" w:fill="FFFFFF"/>
                <w:lang w:eastAsia="en-AU"/>
              </w:rPr>
              <w:t>use/apply mental strategies to</w:t>
            </w:r>
            <w:r w:rsidRPr="00C8189D">
              <w:rPr>
                <w:rFonts w:ascii="Calibri" w:eastAsia="Times New Roman" w:hAnsi="Calibri" w:cs="Calibri"/>
                <w:b/>
                <w:bCs/>
                <w:color w:val="000000"/>
                <w:sz w:val="20"/>
                <w:szCs w:val="20"/>
                <w:shd w:val="clear" w:color="auto" w:fill="FFFFFF"/>
                <w:lang w:eastAsia="en-AU"/>
              </w:rPr>
              <w:t xml:space="preserve"> estimate</w:t>
            </w:r>
            <w:r w:rsidRPr="00C8189D">
              <w:rPr>
                <w:rFonts w:ascii="Calibri" w:eastAsia="Times New Roman" w:hAnsi="Calibri" w:cs="Calibri"/>
                <w:color w:val="000000"/>
                <w:sz w:val="20"/>
                <w:szCs w:val="20"/>
                <w:shd w:val="clear" w:color="auto" w:fill="FFFFFF"/>
                <w:lang w:eastAsia="en-AU"/>
              </w:rPr>
              <w:t xml:space="preserve"> the result of calculations</w:t>
            </w:r>
          </w:p>
          <w:p w14:paraId="0E939DE0" w14:textId="77777777" w:rsidR="00C8189D" w:rsidRPr="00C8189D" w:rsidRDefault="00C8189D" w:rsidP="0020578C">
            <w:pPr>
              <w:numPr>
                <w:ilvl w:val="0"/>
                <w:numId w:val="25"/>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use/apply efficient mental strategies to solve addition problems</w:t>
            </w:r>
          </w:p>
          <w:p w14:paraId="501C43A9"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Partitioning/Parts  / Split Strategy</w:t>
            </w:r>
          </w:p>
          <w:p w14:paraId="675C8774"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Jump Strategy (number line)</w:t>
            </w:r>
          </w:p>
          <w:p w14:paraId="63C55DE8"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Compensation (</w:t>
            </w:r>
            <w:proofErr w:type="spellStart"/>
            <w:r w:rsidRPr="00C8189D">
              <w:rPr>
                <w:rFonts w:ascii="Calibri" w:eastAsia="Times New Roman" w:hAnsi="Calibri" w:cs="Calibri"/>
                <w:color w:val="000000"/>
                <w:sz w:val="20"/>
                <w:szCs w:val="20"/>
                <w:lang w:eastAsia="en-AU"/>
              </w:rPr>
              <w:t>eg</w:t>
            </w:r>
            <w:proofErr w:type="spellEnd"/>
            <w:r w:rsidRPr="00C8189D">
              <w:rPr>
                <w:rFonts w:ascii="Calibri" w:eastAsia="Times New Roman" w:hAnsi="Calibri" w:cs="Calibri"/>
                <w:color w:val="000000"/>
                <w:sz w:val="20"/>
                <w:szCs w:val="20"/>
                <w:lang w:eastAsia="en-AU"/>
              </w:rPr>
              <w:t>; 36 + 19 = 36 + 20-1) / Friendly Numbers Strategy</w:t>
            </w:r>
          </w:p>
          <w:p w14:paraId="25B07549" w14:textId="77777777" w:rsidR="00C8189D" w:rsidRPr="00C8189D" w:rsidRDefault="00C8189D" w:rsidP="0020578C">
            <w:pPr>
              <w:numPr>
                <w:ilvl w:val="0"/>
                <w:numId w:val="26"/>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use efficient written strategies to solve addition problems</w:t>
            </w:r>
          </w:p>
          <w:p w14:paraId="7D90297D"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Vertical Algorithm</w:t>
            </w:r>
          </w:p>
          <w:p w14:paraId="1E94948D"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Partitioning/Parts  / Split Strategy</w:t>
            </w:r>
          </w:p>
          <w:p w14:paraId="4513ADAE"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Jump Strategy (number line)</w:t>
            </w:r>
          </w:p>
          <w:p w14:paraId="1EFAB87E" w14:textId="77777777" w:rsidR="00C8189D" w:rsidRPr="00C8189D" w:rsidRDefault="00C8189D" w:rsidP="0020578C">
            <w:pPr>
              <w:numPr>
                <w:ilvl w:val="1"/>
                <w:numId w:val="26"/>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Compensation (</w:t>
            </w:r>
            <w:proofErr w:type="spellStart"/>
            <w:r w:rsidRPr="00C8189D">
              <w:rPr>
                <w:rFonts w:ascii="Calibri" w:eastAsia="Times New Roman" w:hAnsi="Calibri" w:cs="Calibri"/>
                <w:color w:val="000000"/>
                <w:sz w:val="20"/>
                <w:szCs w:val="20"/>
                <w:lang w:eastAsia="en-AU"/>
              </w:rPr>
              <w:t>eg</w:t>
            </w:r>
            <w:proofErr w:type="spellEnd"/>
            <w:r w:rsidRPr="00C8189D">
              <w:rPr>
                <w:rFonts w:ascii="Calibri" w:eastAsia="Times New Roman" w:hAnsi="Calibri" w:cs="Calibri"/>
                <w:color w:val="000000"/>
                <w:sz w:val="20"/>
                <w:szCs w:val="20"/>
                <w:lang w:eastAsia="en-AU"/>
              </w:rPr>
              <w:t>; 36 + 19 = 36 + 20-1) / Friendly Numbers Strategy</w:t>
            </w:r>
          </w:p>
          <w:p w14:paraId="138469CE"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0"/>
                <w:szCs w:val="20"/>
                <w:lang w:eastAsia="en-AU"/>
              </w:rPr>
              <w:t>Subtraction</w:t>
            </w:r>
          </w:p>
          <w:p w14:paraId="59DBC7DF" w14:textId="77777777" w:rsidR="00C8189D" w:rsidRPr="00C8189D" w:rsidRDefault="00C8189D" w:rsidP="0020578C">
            <w:pPr>
              <w:numPr>
                <w:ilvl w:val="0"/>
                <w:numId w:val="27"/>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use/apply efficient mental strategies to solve subtraction problems</w:t>
            </w:r>
          </w:p>
          <w:p w14:paraId="5F8F8D27" w14:textId="77777777" w:rsidR="00C8189D" w:rsidRPr="00C8189D" w:rsidRDefault="00C8189D" w:rsidP="0020578C">
            <w:pPr>
              <w:numPr>
                <w:ilvl w:val="1"/>
                <w:numId w:val="28"/>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Jump Strategy (number line)</w:t>
            </w:r>
          </w:p>
          <w:p w14:paraId="2126F486" w14:textId="77777777" w:rsidR="00C8189D" w:rsidRPr="00C8189D" w:rsidRDefault="00C8189D" w:rsidP="0020578C">
            <w:pPr>
              <w:numPr>
                <w:ilvl w:val="1"/>
                <w:numId w:val="28"/>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Think of Addition</w:t>
            </w:r>
          </w:p>
          <w:p w14:paraId="6E7F8CF9" w14:textId="77777777" w:rsidR="00C8189D" w:rsidRPr="00C8189D" w:rsidRDefault="00C8189D" w:rsidP="0020578C">
            <w:pPr>
              <w:numPr>
                <w:ilvl w:val="0"/>
                <w:numId w:val="28"/>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use efficient written strategies to solve subtraction problems</w:t>
            </w:r>
          </w:p>
          <w:p w14:paraId="2E50138F" w14:textId="77777777" w:rsidR="00C8189D" w:rsidRPr="00C8189D" w:rsidRDefault="00C8189D" w:rsidP="0020578C">
            <w:pPr>
              <w:numPr>
                <w:ilvl w:val="1"/>
                <w:numId w:val="28"/>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Vertical Algorithm</w:t>
            </w:r>
          </w:p>
          <w:p w14:paraId="510B2C64" w14:textId="77777777" w:rsidR="00C8189D" w:rsidRPr="00C8189D" w:rsidRDefault="00C8189D" w:rsidP="0020578C">
            <w:pPr>
              <w:numPr>
                <w:ilvl w:val="1"/>
                <w:numId w:val="28"/>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Jump Strategy (number line)</w:t>
            </w:r>
          </w:p>
          <w:p w14:paraId="34B2D132" w14:textId="77777777" w:rsidR="00C8189D" w:rsidRPr="00C8189D" w:rsidRDefault="00C8189D" w:rsidP="0020578C">
            <w:pPr>
              <w:numPr>
                <w:ilvl w:val="1"/>
                <w:numId w:val="28"/>
              </w:numPr>
              <w:spacing w:after="0" w:line="240" w:lineRule="auto"/>
              <w:ind w:left="108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Think of Addition</w:t>
            </w:r>
          </w:p>
          <w:p w14:paraId="4B102EF9"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0"/>
                <w:szCs w:val="20"/>
                <w:lang w:eastAsia="en-AU"/>
              </w:rPr>
              <w:lastRenderedPageBreak/>
              <w:t>Fractions</w:t>
            </w:r>
          </w:p>
          <w:p w14:paraId="46E6EF0F" w14:textId="77777777" w:rsidR="00C8189D" w:rsidRPr="00C8189D" w:rsidRDefault="00C8189D" w:rsidP="0020578C">
            <w:pPr>
              <w:numPr>
                <w:ilvl w:val="0"/>
                <w:numId w:val="29"/>
              </w:numPr>
              <w:spacing w:after="0" w:line="240" w:lineRule="auto"/>
              <w:ind w:left="360"/>
              <w:textAlignment w:val="baseline"/>
              <w:rPr>
                <w:rFonts w:ascii="Noto Sans Symbols" w:eastAsia="Times New Roman" w:hAnsi="Noto Sans Symbols" w:cs="Times New Roman"/>
                <w:color w:val="000000"/>
                <w:sz w:val="20"/>
                <w:szCs w:val="20"/>
                <w:lang w:eastAsia="en-AU"/>
              </w:rPr>
            </w:pPr>
            <w:r w:rsidRPr="00C8189D">
              <w:rPr>
                <w:rFonts w:ascii="Calibri" w:eastAsia="Times New Roman" w:hAnsi="Calibri" w:cs="Calibri"/>
                <w:color w:val="000000"/>
                <w:sz w:val="20"/>
                <w:szCs w:val="20"/>
                <w:lang w:eastAsia="en-AU"/>
              </w:rPr>
              <w:t>model addition and subtraction problems involving fractions (same denominator) </w:t>
            </w:r>
          </w:p>
          <w:p w14:paraId="246DDBCE" w14:textId="77777777" w:rsidR="00C8189D" w:rsidRPr="00C8189D" w:rsidRDefault="00C8189D" w:rsidP="0020578C">
            <w:pPr>
              <w:numPr>
                <w:ilvl w:val="0"/>
                <w:numId w:val="29"/>
              </w:numPr>
              <w:spacing w:after="0" w:line="240" w:lineRule="auto"/>
              <w:ind w:left="360"/>
              <w:textAlignment w:val="baseline"/>
              <w:rPr>
                <w:rFonts w:ascii="Noto Sans Symbols" w:eastAsia="Times New Roman" w:hAnsi="Noto Sans Symbols" w:cs="Times New Roman"/>
                <w:color w:val="000000"/>
                <w:sz w:val="20"/>
                <w:szCs w:val="20"/>
                <w:lang w:eastAsia="en-AU"/>
              </w:rPr>
            </w:pPr>
            <w:r w:rsidRPr="00C8189D">
              <w:rPr>
                <w:rFonts w:ascii="Calibri" w:eastAsia="Times New Roman" w:hAnsi="Calibri" w:cs="Calibri"/>
                <w:color w:val="000000"/>
                <w:sz w:val="20"/>
                <w:szCs w:val="20"/>
                <w:lang w:eastAsia="en-AU"/>
              </w:rPr>
              <w:t>solve addition and subtraction problems involving fractions (same denominator)</w:t>
            </w:r>
          </w:p>
          <w:p w14:paraId="25964102" w14:textId="77777777" w:rsidR="00C8189D" w:rsidRPr="00C8189D" w:rsidRDefault="00C8189D" w:rsidP="0020578C">
            <w:pPr>
              <w:numPr>
                <w:ilvl w:val="1"/>
                <w:numId w:val="30"/>
              </w:numPr>
              <w:spacing w:after="0" w:line="240" w:lineRule="auto"/>
              <w:ind w:left="1080"/>
              <w:textAlignment w:val="baseline"/>
              <w:rPr>
                <w:rFonts w:ascii="Courier New" w:eastAsia="Times New Roman" w:hAnsi="Courier New" w:cs="Courier New"/>
                <w:color w:val="000000"/>
                <w:sz w:val="20"/>
                <w:szCs w:val="20"/>
                <w:lang w:eastAsia="en-AU"/>
              </w:rPr>
            </w:pPr>
            <w:r w:rsidRPr="00C8189D">
              <w:rPr>
                <w:rFonts w:ascii="Calibri" w:eastAsia="Times New Roman" w:hAnsi="Calibri" w:cs="Calibri"/>
                <w:color w:val="000000"/>
                <w:sz w:val="20"/>
                <w:szCs w:val="20"/>
                <w:lang w:eastAsia="en-AU"/>
              </w:rPr>
              <w:t>using jumps on a number line</w:t>
            </w:r>
          </w:p>
          <w:p w14:paraId="1048B508" w14:textId="77777777" w:rsidR="00C8189D" w:rsidRPr="00C8189D" w:rsidRDefault="00C8189D" w:rsidP="0020578C">
            <w:pPr>
              <w:numPr>
                <w:ilvl w:val="1"/>
                <w:numId w:val="30"/>
              </w:numPr>
              <w:spacing w:after="0" w:line="240" w:lineRule="auto"/>
              <w:ind w:left="1080"/>
              <w:textAlignment w:val="baseline"/>
              <w:rPr>
                <w:rFonts w:ascii="Courier New" w:eastAsia="Times New Roman" w:hAnsi="Courier New" w:cs="Courier New"/>
                <w:color w:val="000000"/>
                <w:sz w:val="20"/>
                <w:szCs w:val="20"/>
                <w:lang w:eastAsia="en-AU"/>
              </w:rPr>
            </w:pPr>
            <w:r w:rsidRPr="00C8189D">
              <w:rPr>
                <w:rFonts w:ascii="Calibri" w:eastAsia="Times New Roman" w:hAnsi="Calibri" w:cs="Calibri"/>
                <w:color w:val="000000"/>
                <w:sz w:val="20"/>
                <w:szCs w:val="20"/>
                <w:lang w:eastAsia="en-AU"/>
              </w:rPr>
              <w:t>making diagrams of fractions as part of shapes</w:t>
            </w:r>
          </w:p>
          <w:p w14:paraId="5055BC70"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20"/>
                <w:szCs w:val="20"/>
                <w:lang w:eastAsia="en-AU"/>
              </w:rPr>
              <w:t>Digital Technologies</w:t>
            </w:r>
          </w:p>
          <w:p w14:paraId="042AE7F0" w14:textId="77777777" w:rsidR="00C8189D" w:rsidRPr="00C8189D" w:rsidRDefault="00C8189D" w:rsidP="0020578C">
            <w:pPr>
              <w:numPr>
                <w:ilvl w:val="0"/>
                <w:numId w:val="31"/>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apply appropriate digital technologies to solve problems</w:t>
            </w:r>
          </w:p>
          <w:p w14:paraId="7D108E18" w14:textId="77777777" w:rsidR="00C8189D" w:rsidRPr="00C8189D" w:rsidRDefault="00C8189D" w:rsidP="0020578C">
            <w:pPr>
              <w:numPr>
                <w:ilvl w:val="0"/>
                <w:numId w:val="31"/>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lang w:eastAsia="en-AU"/>
              </w:rPr>
              <w:t>choose between mental, written and a technology-based computation depending on the nature of the problems and the purpose for computation</w:t>
            </w:r>
          </w:p>
          <w:p w14:paraId="7F28197D" w14:textId="77777777" w:rsidR="00C8189D" w:rsidRPr="00C8189D" w:rsidRDefault="00C8189D" w:rsidP="00C8189D">
            <w:pPr>
              <w:spacing w:after="240" w:line="240" w:lineRule="auto"/>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6CA78" w14:textId="77777777" w:rsidR="00C8189D" w:rsidRPr="00C8189D" w:rsidRDefault="00C8189D" w:rsidP="00C8189D">
            <w:pPr>
              <w:spacing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lastRenderedPageBreak/>
              <w:t>Vocabulary:</w:t>
            </w:r>
          </w:p>
          <w:p w14:paraId="42723363"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p>
        </w:tc>
        <w:tc>
          <w:tcPr>
            <w:tcW w:w="0" w:type="auto"/>
            <w:vAlign w:val="center"/>
            <w:hideMark/>
          </w:tcPr>
          <w:p w14:paraId="322A35FB" w14:textId="77777777" w:rsidR="00C8189D" w:rsidRPr="00C8189D" w:rsidRDefault="00C8189D" w:rsidP="00C8189D">
            <w:pPr>
              <w:spacing w:after="0" w:line="240" w:lineRule="auto"/>
              <w:rPr>
                <w:rFonts w:ascii="Times New Roman" w:eastAsia="Times New Roman" w:hAnsi="Times New Roman" w:cs="Times New Roman"/>
                <w:sz w:val="20"/>
                <w:szCs w:val="20"/>
                <w:lang w:eastAsia="en-AU"/>
              </w:rPr>
            </w:pPr>
          </w:p>
        </w:tc>
      </w:tr>
      <w:tr w:rsidR="00C8189D" w:rsidRPr="00C8189D" w14:paraId="235BAD7F" w14:textId="77777777" w:rsidTr="00C8189D">
        <w:trPr>
          <w:trHeight w:val="35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bottom"/>
            <w:hideMark/>
          </w:tcPr>
          <w:p w14:paraId="101B1DD2"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000000"/>
                <w:sz w:val="18"/>
                <w:szCs w:val="18"/>
                <w:lang w:eastAsia="en-AU"/>
              </w:rPr>
              <w:t>WORKING TOWARDS EXPECTED STANDARD</w:t>
            </w:r>
          </w:p>
          <w:p w14:paraId="7B53CB64" w14:textId="77777777" w:rsidR="00C8189D" w:rsidRPr="00C8189D" w:rsidRDefault="00C8189D" w:rsidP="00C8189D">
            <w:pPr>
              <w:spacing w:after="240" w:line="240" w:lineRule="auto"/>
              <w:rPr>
                <w:rFonts w:ascii="Times New Roman" w:eastAsia="Times New Roman" w:hAnsi="Times New Roman" w:cs="Times New Roman"/>
                <w:sz w:val="24"/>
                <w:szCs w:val="24"/>
                <w:lang w:eastAsia="en-AU"/>
              </w:rPr>
            </w:pP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r w:rsidRPr="00C8189D">
              <w:rPr>
                <w:rFonts w:ascii="Times New Roman" w:eastAsia="Times New Roman" w:hAnsi="Times New Roman" w:cs="Times New Roman"/>
                <w:sz w:val="24"/>
                <w:szCs w:val="24"/>
                <w:lang w:eastAsia="en-A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EADD1"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PREREQUISITE SKILLS </w:t>
            </w:r>
          </w:p>
          <w:p w14:paraId="404F19BF"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Focus on fundamental knowledge, simplified procedures and vocabulary</w:t>
            </w:r>
          </w:p>
          <w:p w14:paraId="359B80AA"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lang w:eastAsia="en-AU"/>
              </w:rPr>
              <w:t>Students will be able to:</w:t>
            </w:r>
          </w:p>
          <w:p w14:paraId="29A3D027" w14:textId="77777777" w:rsidR="00C8189D" w:rsidRPr="00C8189D" w:rsidRDefault="00C8189D" w:rsidP="0020578C">
            <w:pPr>
              <w:numPr>
                <w:ilvl w:val="0"/>
                <w:numId w:val="32"/>
              </w:numPr>
              <w:spacing w:after="0" w:line="240" w:lineRule="auto"/>
              <w:ind w:left="360"/>
              <w:textAlignment w:val="baseline"/>
              <w:rPr>
                <w:rFonts w:ascii="Calibri" w:eastAsia="Times New Roman" w:hAnsi="Calibri" w:cs="Calibri"/>
                <w:b/>
                <w:bCs/>
                <w:color w:val="000000"/>
                <w:sz w:val="20"/>
                <w:szCs w:val="20"/>
                <w:lang w:eastAsia="en-AU"/>
              </w:rPr>
            </w:pPr>
            <w:r w:rsidRPr="00C8189D">
              <w:rPr>
                <w:rFonts w:ascii="Calibri" w:eastAsia="Times New Roman" w:hAnsi="Calibri" w:cs="Calibri"/>
                <w:color w:val="000000"/>
                <w:sz w:val="20"/>
                <w:szCs w:val="20"/>
                <w:shd w:val="clear" w:color="auto" w:fill="FFFFFF"/>
                <w:lang w:eastAsia="en-AU"/>
              </w:rPr>
              <w:t>perform mental strategies to solve simple single digit calculations in addition and subtraction</w:t>
            </w:r>
          </w:p>
          <w:p w14:paraId="0C752C35" w14:textId="77777777" w:rsidR="00C8189D" w:rsidRPr="00C8189D" w:rsidRDefault="00C8189D" w:rsidP="0020578C">
            <w:pPr>
              <w:numPr>
                <w:ilvl w:val="0"/>
                <w:numId w:val="32"/>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shd w:val="clear" w:color="auto" w:fill="FFFFFF"/>
                <w:lang w:eastAsia="en-AU"/>
              </w:rPr>
              <w:t>use a range of written strategies to solve simple problems 2 digit by 2 digit</w:t>
            </w:r>
          </w:p>
          <w:p w14:paraId="062D9E09" w14:textId="77777777" w:rsidR="00C8189D" w:rsidRPr="00C8189D" w:rsidRDefault="00C8189D" w:rsidP="0020578C">
            <w:pPr>
              <w:numPr>
                <w:ilvl w:val="0"/>
                <w:numId w:val="32"/>
              </w:numPr>
              <w:spacing w:after="0" w:line="240" w:lineRule="auto"/>
              <w:ind w:left="360"/>
              <w:textAlignment w:val="baseline"/>
              <w:rPr>
                <w:rFonts w:ascii="Calibri" w:eastAsia="Times New Roman" w:hAnsi="Calibri" w:cs="Calibri"/>
                <w:color w:val="000000"/>
                <w:sz w:val="20"/>
                <w:szCs w:val="20"/>
                <w:lang w:eastAsia="en-AU"/>
              </w:rPr>
            </w:pPr>
            <w:r w:rsidRPr="00C8189D">
              <w:rPr>
                <w:rFonts w:ascii="Calibri" w:eastAsia="Times New Roman" w:hAnsi="Calibri" w:cs="Calibri"/>
                <w:color w:val="000000"/>
                <w:sz w:val="20"/>
                <w:szCs w:val="20"/>
                <w:shd w:val="clear" w:color="auto" w:fill="FFFFFF"/>
                <w:lang w:eastAsia="en-AU"/>
              </w:rPr>
              <w:t>understand the relationship between addition and subtraction</w:t>
            </w:r>
          </w:p>
          <w:p w14:paraId="1F147C43" w14:textId="77777777" w:rsidR="00C8189D" w:rsidRPr="00C8189D" w:rsidRDefault="00C8189D" w:rsidP="0020578C">
            <w:pPr>
              <w:numPr>
                <w:ilvl w:val="0"/>
                <w:numId w:val="32"/>
              </w:numPr>
              <w:spacing w:line="240" w:lineRule="auto"/>
              <w:ind w:left="360"/>
              <w:textAlignment w:val="baseline"/>
              <w:rPr>
                <w:rFonts w:ascii="Noto Sans Symbols" w:eastAsia="Times New Roman" w:hAnsi="Noto Sans Symbols" w:cs="Times New Roman"/>
                <w:color w:val="000000"/>
                <w:sz w:val="20"/>
                <w:szCs w:val="20"/>
                <w:lang w:eastAsia="en-AU"/>
              </w:rPr>
            </w:pPr>
            <w:r w:rsidRPr="00C8189D">
              <w:rPr>
                <w:rFonts w:ascii="Calibri" w:eastAsia="Times New Roman" w:hAnsi="Calibri" w:cs="Calibri"/>
                <w:color w:val="000000"/>
                <w:sz w:val="20"/>
                <w:szCs w:val="20"/>
                <w:shd w:val="clear" w:color="auto" w:fill="FFFFFF"/>
                <w:lang w:eastAsia="en-AU"/>
              </w:rPr>
              <w:t>use understanding of place value to rename numbers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FEAA2"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Calibri" w:eastAsia="Times New Roman" w:hAnsi="Calibri" w:cs="Calibri"/>
                <w:b/>
                <w:bCs/>
                <w:color w:val="000000"/>
                <w:sz w:val="18"/>
                <w:szCs w:val="18"/>
                <w:lang w:eastAsia="en-AU"/>
              </w:rPr>
              <w:t>Prior Vocabulary:</w:t>
            </w:r>
          </w:p>
          <w:p w14:paraId="62092FF3" w14:textId="77777777" w:rsidR="00C8189D" w:rsidRPr="00C8189D" w:rsidRDefault="00C8189D" w:rsidP="00C8189D">
            <w:pPr>
              <w:spacing w:after="240" w:line="240" w:lineRule="auto"/>
              <w:rPr>
                <w:rFonts w:ascii="Times New Roman" w:eastAsia="Times New Roman" w:hAnsi="Times New Roman" w:cs="Times New Roman"/>
                <w:sz w:val="24"/>
                <w:szCs w:val="24"/>
                <w:lang w:eastAsia="en-AU"/>
              </w:rPr>
            </w:pPr>
            <w:r w:rsidRPr="00C8189D">
              <w:rPr>
                <w:rFonts w:ascii="Times New Roman" w:eastAsia="Times New Roman" w:hAnsi="Times New Roman" w:cs="Times New Roman"/>
                <w:sz w:val="24"/>
                <w:szCs w:val="24"/>
                <w:lang w:eastAsia="en-AU"/>
              </w:rPr>
              <w:br/>
            </w:r>
          </w:p>
        </w:tc>
        <w:tc>
          <w:tcPr>
            <w:tcW w:w="0" w:type="auto"/>
            <w:vAlign w:val="center"/>
            <w:hideMark/>
          </w:tcPr>
          <w:p w14:paraId="15817B16" w14:textId="77777777" w:rsidR="00C8189D" w:rsidRPr="00C8189D" w:rsidRDefault="00C8189D" w:rsidP="00C8189D">
            <w:pPr>
              <w:spacing w:after="0" w:line="240" w:lineRule="auto"/>
              <w:rPr>
                <w:rFonts w:ascii="Times New Roman" w:eastAsia="Times New Roman" w:hAnsi="Times New Roman" w:cs="Times New Roman"/>
                <w:sz w:val="20"/>
                <w:szCs w:val="20"/>
                <w:lang w:eastAsia="en-AU"/>
              </w:rPr>
            </w:pPr>
          </w:p>
        </w:tc>
      </w:tr>
      <w:tr w:rsidR="00C8189D" w:rsidRPr="00C8189D" w14:paraId="21D2CFF5" w14:textId="77777777" w:rsidTr="00C8189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0F1BA4F3"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p>
          <w:p w14:paraId="3293C084" w14:textId="77777777" w:rsidR="00C8189D" w:rsidRPr="00C8189D" w:rsidRDefault="00C8189D" w:rsidP="00C8189D">
            <w:pPr>
              <w:spacing w:after="0" w:line="240" w:lineRule="auto"/>
              <w:ind w:left="113" w:right="113"/>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FFFFFF"/>
                <w:sz w:val="18"/>
                <w:szCs w:val="18"/>
                <w:lang w:eastAsia="en-AU"/>
              </w:rPr>
              <w:t>EMERGING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694D514E"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FFFFFF"/>
                <w:sz w:val="20"/>
                <w:szCs w:val="20"/>
                <w:lang w:eastAsia="en-AU"/>
              </w:rPr>
              <w:t>REQUIRES ASSISTANCE</w:t>
            </w:r>
          </w:p>
          <w:p w14:paraId="563516DE"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FFFFFF"/>
                <w:sz w:val="20"/>
                <w:szCs w:val="20"/>
                <w:lang w:eastAsia="en-AU"/>
              </w:rPr>
              <w:t>With help, the student can perform ‘at standard’ expectations</w:t>
            </w:r>
          </w:p>
        </w:tc>
        <w:tc>
          <w:tcPr>
            <w:tcW w:w="0" w:type="auto"/>
            <w:vAlign w:val="center"/>
            <w:hideMark/>
          </w:tcPr>
          <w:p w14:paraId="4DBB3450" w14:textId="77777777" w:rsidR="00C8189D" w:rsidRPr="00C8189D" w:rsidRDefault="00C8189D" w:rsidP="00C8189D">
            <w:pPr>
              <w:spacing w:after="0" w:line="240" w:lineRule="auto"/>
              <w:rPr>
                <w:rFonts w:ascii="Times New Roman" w:eastAsia="Times New Roman" w:hAnsi="Times New Roman" w:cs="Times New Roman"/>
                <w:sz w:val="20"/>
                <w:szCs w:val="20"/>
                <w:lang w:eastAsia="en-AU"/>
              </w:rPr>
            </w:pPr>
          </w:p>
        </w:tc>
      </w:tr>
      <w:tr w:rsidR="00C8189D" w:rsidRPr="00C8189D" w14:paraId="392D4C43" w14:textId="77777777" w:rsidTr="00C8189D">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2F80BD40"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p>
          <w:p w14:paraId="78E91285"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FFFFFF"/>
                <w:sz w:val="32"/>
                <w:szCs w:val="32"/>
                <w:lang w:eastAsia="en-AU"/>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14:paraId="20786317"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FFFFFF"/>
                <w:sz w:val="20"/>
                <w:szCs w:val="20"/>
                <w:lang w:eastAsia="en-AU"/>
              </w:rPr>
              <w:t>NO UNDERSTANDING</w:t>
            </w:r>
          </w:p>
          <w:p w14:paraId="457E3D0D"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Arial" w:eastAsia="Times New Roman" w:hAnsi="Arial" w:cs="Arial"/>
                <w:i/>
                <w:iCs/>
                <w:color w:val="FFFFFF"/>
                <w:sz w:val="20"/>
                <w:szCs w:val="20"/>
                <w:lang w:eastAsia="en-AU"/>
              </w:rPr>
              <w:t>Even with HELP, no understanding or skill demonstrated. These children would be working on an Individual Learning Plan (focusing on different learning goals.)</w:t>
            </w:r>
          </w:p>
          <w:p w14:paraId="16F8F172" w14:textId="77777777" w:rsidR="00C8189D" w:rsidRPr="00C8189D" w:rsidRDefault="00C8189D" w:rsidP="00C8189D">
            <w:pPr>
              <w:spacing w:after="0" w:line="240" w:lineRule="auto"/>
              <w:jc w:val="center"/>
              <w:rPr>
                <w:rFonts w:ascii="Times New Roman" w:eastAsia="Times New Roman" w:hAnsi="Times New Roman" w:cs="Times New Roman"/>
                <w:sz w:val="24"/>
                <w:szCs w:val="24"/>
                <w:lang w:eastAsia="en-AU"/>
              </w:rPr>
            </w:pPr>
            <w:r w:rsidRPr="00C8189D">
              <w:rPr>
                <w:rFonts w:ascii="Arial" w:eastAsia="Times New Roman" w:hAnsi="Arial" w:cs="Arial"/>
                <w:b/>
                <w:bCs/>
                <w:color w:val="FFFFFF"/>
                <w:sz w:val="20"/>
                <w:szCs w:val="20"/>
                <w:lang w:eastAsia="en-AU"/>
              </w:rPr>
              <w:t>Even with help, the student cannot perform expectations</w:t>
            </w:r>
          </w:p>
          <w:p w14:paraId="67534E18" w14:textId="77777777" w:rsidR="00C8189D" w:rsidRPr="00C8189D" w:rsidRDefault="00C8189D" w:rsidP="00C8189D">
            <w:pPr>
              <w:spacing w:after="0" w:line="240" w:lineRule="auto"/>
              <w:rPr>
                <w:rFonts w:ascii="Times New Roman" w:eastAsia="Times New Roman" w:hAnsi="Times New Roman" w:cs="Times New Roman"/>
                <w:sz w:val="24"/>
                <w:szCs w:val="24"/>
                <w:lang w:eastAsia="en-AU"/>
              </w:rPr>
            </w:pPr>
          </w:p>
        </w:tc>
        <w:tc>
          <w:tcPr>
            <w:tcW w:w="0" w:type="auto"/>
            <w:vAlign w:val="center"/>
            <w:hideMark/>
          </w:tcPr>
          <w:p w14:paraId="01E7EAF4" w14:textId="77777777" w:rsidR="00C8189D" w:rsidRPr="00C8189D" w:rsidRDefault="00C8189D" w:rsidP="00C8189D">
            <w:pPr>
              <w:spacing w:after="0" w:line="240" w:lineRule="auto"/>
              <w:rPr>
                <w:rFonts w:ascii="Times New Roman" w:eastAsia="Times New Roman" w:hAnsi="Times New Roman" w:cs="Times New Roman"/>
                <w:sz w:val="20"/>
                <w:szCs w:val="20"/>
                <w:lang w:eastAsia="en-AU"/>
              </w:rPr>
            </w:pPr>
          </w:p>
        </w:tc>
      </w:tr>
    </w:tbl>
    <w:p w14:paraId="19D373F8" w14:textId="77777777" w:rsidR="006C35C4" w:rsidRDefault="006C35C4" w:rsidP="006C35C4">
      <w:pPr>
        <w:widowControl w:val="0"/>
        <w:pBdr>
          <w:top w:val="nil"/>
          <w:left w:val="nil"/>
          <w:bottom w:val="nil"/>
          <w:right w:val="nil"/>
          <w:between w:val="nil"/>
        </w:pBdr>
        <w:spacing w:after="0" w:line="276" w:lineRule="auto"/>
        <w:rPr>
          <w:rFonts w:ascii="Arial" w:eastAsia="Arial" w:hAnsi="Arial" w:cs="Arial"/>
          <w:color w:val="000000"/>
        </w:rPr>
      </w:pPr>
    </w:p>
    <w:p w14:paraId="6014C277" w14:textId="77777777" w:rsidR="00C8189D" w:rsidRDefault="00C8189D">
      <w:pPr>
        <w:rPr>
          <w:rFonts w:ascii="Arial" w:eastAsia="Arial" w:hAnsi="Arial" w:cs="Arial"/>
          <w:color w:val="000000"/>
          <w:sz w:val="16"/>
          <w:szCs w:val="16"/>
        </w:rPr>
      </w:pPr>
      <w:r>
        <w:rPr>
          <w:rFonts w:ascii="Arial" w:eastAsia="Arial" w:hAnsi="Arial" w:cs="Arial"/>
          <w:color w:val="000000"/>
          <w:sz w:val="16"/>
          <w:szCs w:val="16"/>
        </w:rPr>
        <w:br w:type="page"/>
      </w:r>
    </w:p>
    <w:p w14:paraId="1775331D" w14:textId="77777777" w:rsidR="006C35C4" w:rsidRPr="00C8189D" w:rsidRDefault="00C8189D" w:rsidP="006C35C4">
      <w:pPr>
        <w:spacing w:after="0" w:line="240" w:lineRule="auto"/>
        <w:rPr>
          <w:rFonts w:eastAsia="Arial" w:cstheme="minorHAnsi"/>
          <w:b/>
          <w:color w:val="000000"/>
          <w:sz w:val="24"/>
          <w:szCs w:val="24"/>
        </w:rPr>
      </w:pPr>
      <w:r w:rsidRPr="00C8189D">
        <w:rPr>
          <w:rFonts w:eastAsia="Arial" w:cstheme="minorHAnsi"/>
          <w:b/>
          <w:color w:val="000000"/>
          <w:sz w:val="24"/>
          <w:szCs w:val="24"/>
        </w:rPr>
        <w:lastRenderedPageBreak/>
        <w:t>APPENDIX 5</w:t>
      </w:r>
    </w:p>
    <w:p w14:paraId="063697E3" w14:textId="77777777" w:rsidR="00C8189D" w:rsidRPr="00C8189D" w:rsidRDefault="00C8189D" w:rsidP="00C8189D">
      <w:pPr>
        <w:jc w:val="center"/>
        <w:rPr>
          <w:rFonts w:ascii="Century Gothic" w:eastAsia="Century Gothic" w:hAnsi="Century Gothic" w:cs="Century Gothic"/>
          <w:b/>
          <w:sz w:val="20"/>
          <w:szCs w:val="20"/>
        </w:rPr>
      </w:pPr>
      <w:r w:rsidRPr="00C8189D">
        <w:rPr>
          <w:noProof/>
          <w:sz w:val="20"/>
          <w:szCs w:val="20"/>
        </w:rPr>
        <w:drawing>
          <wp:anchor distT="0" distB="0" distL="114300" distR="114300" simplePos="0" relativeHeight="251667456" behindDoc="0" locked="0" layoutInCell="1" hidden="0" allowOverlap="1" wp14:anchorId="3FB055BD" wp14:editId="6AD5FED0">
            <wp:simplePos x="0" y="0"/>
            <wp:positionH relativeFrom="column">
              <wp:posOffset>316230</wp:posOffset>
            </wp:positionH>
            <wp:positionV relativeFrom="paragraph">
              <wp:posOffset>8890</wp:posOffset>
            </wp:positionV>
            <wp:extent cx="1511935" cy="681355"/>
            <wp:effectExtent l="0" t="0" r="0" b="0"/>
            <wp:wrapSquare wrapText="bothSides" distT="0" distB="0" distL="114300" distR="11430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511935" cy="681355"/>
                    </a:xfrm>
                    <a:prstGeom prst="rect">
                      <a:avLst/>
                    </a:prstGeom>
                    <a:ln/>
                  </pic:spPr>
                </pic:pic>
              </a:graphicData>
            </a:graphic>
          </wp:anchor>
        </w:drawing>
      </w:r>
    </w:p>
    <w:p w14:paraId="776D835A" w14:textId="77777777" w:rsidR="00C8189D" w:rsidRPr="00C8189D" w:rsidRDefault="00C8189D" w:rsidP="00C8189D">
      <w:pPr>
        <w:spacing w:after="0"/>
        <w:rPr>
          <w:rFonts w:ascii="Century Gothic" w:eastAsia="Century Gothic" w:hAnsi="Century Gothic" w:cs="Century Gothic"/>
          <w:b/>
          <w:sz w:val="28"/>
          <w:szCs w:val="28"/>
        </w:rPr>
      </w:pPr>
      <w:r w:rsidRPr="00C8189D">
        <w:rPr>
          <w:rFonts w:ascii="Century Gothic" w:eastAsia="Century Gothic" w:hAnsi="Century Gothic" w:cs="Century Gothic"/>
          <w:b/>
          <w:sz w:val="20"/>
          <w:szCs w:val="20"/>
        </w:rPr>
        <w:t xml:space="preserve">          </w:t>
      </w:r>
      <w:r w:rsidRPr="00C8189D">
        <w:rPr>
          <w:rFonts w:ascii="Century Gothic" w:eastAsia="Century Gothic" w:hAnsi="Century Gothic" w:cs="Century Gothic"/>
          <w:b/>
          <w:sz w:val="28"/>
          <w:szCs w:val="28"/>
        </w:rPr>
        <w:t xml:space="preserve">Starting Right Learning Menu: </w:t>
      </w:r>
    </w:p>
    <w:p w14:paraId="3F55141F" w14:textId="77777777" w:rsidR="00C8189D" w:rsidRPr="00C8189D" w:rsidRDefault="00C8189D" w:rsidP="00C8189D">
      <w:pPr>
        <w:spacing w:after="0"/>
        <w:ind w:left="3600" w:firstLine="720"/>
        <w:rPr>
          <w:rFonts w:ascii="Century Gothic" w:eastAsia="Century Gothic" w:hAnsi="Century Gothic" w:cs="Century Gothic"/>
          <w:b/>
          <w:sz w:val="28"/>
          <w:szCs w:val="28"/>
        </w:rPr>
      </w:pPr>
      <w:r w:rsidRPr="00C8189D">
        <w:rPr>
          <w:rFonts w:ascii="Century Gothic" w:eastAsia="Century Gothic" w:hAnsi="Century Gothic" w:cs="Century Gothic"/>
          <w:b/>
          <w:sz w:val="28"/>
          <w:szCs w:val="28"/>
        </w:rPr>
        <w:t>Grade 1, 2021</w:t>
      </w:r>
    </w:p>
    <w:tbl>
      <w:tblPr>
        <w:tblW w:w="101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17"/>
        <w:gridCol w:w="5812"/>
        <w:gridCol w:w="1276"/>
        <w:gridCol w:w="94"/>
      </w:tblGrid>
      <w:tr w:rsidR="00C8189D" w:rsidRPr="00C8189D" w14:paraId="00C4F7E1" w14:textId="77777777" w:rsidTr="00C8189D">
        <w:trPr>
          <w:gridAfter w:val="1"/>
          <w:wAfter w:w="94" w:type="dxa"/>
          <w:trHeight w:val="360"/>
        </w:trPr>
        <w:tc>
          <w:tcPr>
            <w:tcW w:w="10065" w:type="dxa"/>
            <w:gridSpan w:val="4"/>
            <w:shd w:val="clear" w:color="auto" w:fill="99FFCC"/>
          </w:tcPr>
          <w:p w14:paraId="3DF1CFFD" w14:textId="77777777" w:rsidR="00C8189D" w:rsidRPr="00C8189D" w:rsidRDefault="00C8189D" w:rsidP="00C8189D">
            <w:pPr>
              <w:ind w:left="-1527"/>
              <w:jc w:val="center"/>
              <w:rPr>
                <w:b/>
                <w:sz w:val="20"/>
                <w:szCs w:val="20"/>
              </w:rPr>
            </w:pPr>
            <w:r w:rsidRPr="00C8189D">
              <w:rPr>
                <w:b/>
                <w:sz w:val="20"/>
                <w:szCs w:val="20"/>
              </w:rPr>
              <w:t>Key Learning/ Understandings</w:t>
            </w:r>
          </w:p>
        </w:tc>
      </w:tr>
      <w:tr w:rsidR="00C8189D" w:rsidRPr="00C8189D" w14:paraId="7A76BB32" w14:textId="77777777" w:rsidTr="00C8189D">
        <w:trPr>
          <w:gridAfter w:val="1"/>
          <w:wAfter w:w="94" w:type="dxa"/>
          <w:trHeight w:val="1000"/>
        </w:trPr>
        <w:tc>
          <w:tcPr>
            <w:tcW w:w="10065" w:type="dxa"/>
            <w:gridSpan w:val="4"/>
            <w:shd w:val="clear" w:color="auto" w:fill="auto"/>
          </w:tcPr>
          <w:p w14:paraId="1F66137C" w14:textId="77777777" w:rsidR="00C8189D" w:rsidRPr="00C8189D" w:rsidRDefault="00C8189D" w:rsidP="0020578C">
            <w:pPr>
              <w:numPr>
                <w:ilvl w:val="0"/>
                <w:numId w:val="14"/>
              </w:numPr>
              <w:pBdr>
                <w:top w:val="nil"/>
                <w:left w:val="nil"/>
                <w:bottom w:val="nil"/>
                <w:right w:val="nil"/>
                <w:between w:val="nil"/>
              </w:pBdr>
              <w:spacing w:after="0" w:line="240" w:lineRule="auto"/>
              <w:rPr>
                <w:color w:val="000000"/>
                <w:sz w:val="20"/>
                <w:szCs w:val="20"/>
              </w:rPr>
            </w:pPr>
            <w:r w:rsidRPr="00C8189D">
              <w:rPr>
                <w:sz w:val="20"/>
                <w:szCs w:val="20"/>
              </w:rPr>
              <w:t>To build classroom expectations</w:t>
            </w:r>
          </w:p>
          <w:p w14:paraId="2A063DFD" w14:textId="77777777" w:rsidR="00C8189D" w:rsidRPr="00C8189D" w:rsidRDefault="00C8189D" w:rsidP="0020578C">
            <w:pPr>
              <w:numPr>
                <w:ilvl w:val="0"/>
                <w:numId w:val="14"/>
              </w:numPr>
              <w:pBdr>
                <w:top w:val="nil"/>
                <w:left w:val="nil"/>
                <w:bottom w:val="nil"/>
                <w:right w:val="nil"/>
                <w:between w:val="nil"/>
              </w:pBdr>
              <w:spacing w:after="0" w:line="240" w:lineRule="auto"/>
              <w:rPr>
                <w:color w:val="000000"/>
                <w:sz w:val="20"/>
                <w:szCs w:val="20"/>
              </w:rPr>
            </w:pPr>
            <w:r w:rsidRPr="00C8189D">
              <w:rPr>
                <w:rFonts w:ascii="Calibri" w:eastAsia="Calibri" w:hAnsi="Calibri" w:cs="Calibri"/>
                <w:color w:val="000000"/>
                <w:sz w:val="20"/>
                <w:szCs w:val="20"/>
              </w:rPr>
              <w:t xml:space="preserve">To unpack and understand our </w:t>
            </w:r>
            <w:r w:rsidRPr="00C8189D">
              <w:rPr>
                <w:sz w:val="20"/>
                <w:szCs w:val="20"/>
              </w:rPr>
              <w:t>school values</w:t>
            </w:r>
          </w:p>
          <w:p w14:paraId="4C84CBE5" w14:textId="77777777" w:rsidR="00C8189D" w:rsidRPr="00C8189D" w:rsidRDefault="00C8189D" w:rsidP="0020578C">
            <w:pPr>
              <w:numPr>
                <w:ilvl w:val="0"/>
                <w:numId w:val="14"/>
              </w:numPr>
              <w:pBdr>
                <w:top w:val="nil"/>
                <w:left w:val="nil"/>
                <w:bottom w:val="nil"/>
                <w:right w:val="nil"/>
                <w:between w:val="nil"/>
              </w:pBdr>
              <w:spacing w:after="0" w:line="240" w:lineRule="auto"/>
              <w:rPr>
                <w:sz w:val="20"/>
                <w:szCs w:val="20"/>
              </w:rPr>
            </w:pPr>
            <w:r w:rsidRPr="00C8189D">
              <w:rPr>
                <w:sz w:val="20"/>
                <w:szCs w:val="20"/>
              </w:rPr>
              <w:t>To build a strong classroom community</w:t>
            </w:r>
          </w:p>
          <w:p w14:paraId="1D8EDC22" w14:textId="77777777" w:rsidR="00C8189D" w:rsidRPr="00C8189D" w:rsidRDefault="00C8189D" w:rsidP="0020578C">
            <w:pPr>
              <w:numPr>
                <w:ilvl w:val="0"/>
                <w:numId w:val="14"/>
              </w:numPr>
              <w:pBdr>
                <w:top w:val="nil"/>
                <w:left w:val="nil"/>
                <w:bottom w:val="nil"/>
                <w:right w:val="nil"/>
                <w:between w:val="nil"/>
              </w:pBdr>
              <w:spacing w:after="0" w:line="240" w:lineRule="auto"/>
              <w:rPr>
                <w:sz w:val="20"/>
                <w:szCs w:val="20"/>
              </w:rPr>
            </w:pPr>
            <w:r w:rsidRPr="00C8189D">
              <w:rPr>
                <w:sz w:val="20"/>
                <w:szCs w:val="20"/>
              </w:rPr>
              <w:t xml:space="preserve">To build a positive and growth mindset </w:t>
            </w:r>
          </w:p>
          <w:p w14:paraId="0C9FCE89" w14:textId="77777777" w:rsidR="00C8189D" w:rsidRPr="00C8189D" w:rsidRDefault="00C8189D" w:rsidP="0020578C">
            <w:pPr>
              <w:numPr>
                <w:ilvl w:val="0"/>
                <w:numId w:val="14"/>
              </w:numPr>
              <w:pBdr>
                <w:top w:val="nil"/>
                <w:left w:val="nil"/>
                <w:bottom w:val="nil"/>
                <w:right w:val="nil"/>
                <w:between w:val="nil"/>
              </w:pBdr>
              <w:spacing w:after="0" w:line="240" w:lineRule="auto"/>
              <w:rPr>
                <w:sz w:val="20"/>
                <w:szCs w:val="20"/>
              </w:rPr>
            </w:pPr>
            <w:r w:rsidRPr="00C8189D">
              <w:rPr>
                <w:sz w:val="20"/>
                <w:szCs w:val="20"/>
              </w:rPr>
              <w:t>To form a strong and respectful class culture</w:t>
            </w:r>
          </w:p>
          <w:p w14:paraId="69C30A80" w14:textId="77777777" w:rsidR="00C8189D" w:rsidRPr="00C8189D" w:rsidRDefault="00C8189D" w:rsidP="00A16C58">
            <w:pPr>
              <w:pBdr>
                <w:top w:val="nil"/>
                <w:left w:val="nil"/>
                <w:bottom w:val="nil"/>
                <w:right w:val="nil"/>
                <w:between w:val="nil"/>
              </w:pBdr>
              <w:spacing w:after="0" w:line="240" w:lineRule="auto"/>
              <w:ind w:left="720" w:hanging="720"/>
              <w:rPr>
                <w:color w:val="000000"/>
                <w:sz w:val="20"/>
                <w:szCs w:val="20"/>
              </w:rPr>
            </w:pPr>
          </w:p>
        </w:tc>
      </w:tr>
      <w:tr w:rsidR="00C8189D" w:rsidRPr="00C8189D" w14:paraId="4E8E97A8" w14:textId="77777777" w:rsidTr="00C8189D">
        <w:trPr>
          <w:gridAfter w:val="1"/>
          <w:wAfter w:w="94" w:type="dxa"/>
        </w:trPr>
        <w:tc>
          <w:tcPr>
            <w:tcW w:w="10065" w:type="dxa"/>
            <w:gridSpan w:val="4"/>
            <w:shd w:val="clear" w:color="auto" w:fill="99FFCC"/>
          </w:tcPr>
          <w:p w14:paraId="37F8602E" w14:textId="77777777" w:rsidR="00C8189D" w:rsidRPr="00C8189D" w:rsidRDefault="00C8189D" w:rsidP="00A16C58">
            <w:pPr>
              <w:jc w:val="center"/>
              <w:rPr>
                <w:b/>
                <w:sz w:val="20"/>
                <w:szCs w:val="20"/>
              </w:rPr>
            </w:pPr>
            <w:r w:rsidRPr="00C8189D">
              <w:rPr>
                <w:b/>
                <w:sz w:val="20"/>
                <w:szCs w:val="20"/>
              </w:rPr>
              <w:t xml:space="preserve">RESOURCES </w:t>
            </w:r>
          </w:p>
        </w:tc>
      </w:tr>
      <w:tr w:rsidR="00C8189D" w:rsidRPr="00C8189D" w14:paraId="306E8D0C" w14:textId="77777777" w:rsidTr="00C8189D">
        <w:trPr>
          <w:gridAfter w:val="1"/>
          <w:wAfter w:w="94" w:type="dxa"/>
        </w:trPr>
        <w:tc>
          <w:tcPr>
            <w:tcW w:w="10065" w:type="dxa"/>
            <w:gridSpan w:val="4"/>
            <w:shd w:val="clear" w:color="auto" w:fill="auto"/>
          </w:tcPr>
          <w:p w14:paraId="4F5CE4CB" w14:textId="77777777" w:rsidR="00C8189D" w:rsidRPr="00C8189D" w:rsidRDefault="00C8189D" w:rsidP="00A16C58">
            <w:pPr>
              <w:rPr>
                <w:sz w:val="20"/>
                <w:szCs w:val="20"/>
              </w:rPr>
            </w:pPr>
            <w:r w:rsidRPr="00C8189D">
              <w:rPr>
                <w:noProof/>
                <w:sz w:val="20"/>
                <w:szCs w:val="20"/>
              </w:rPr>
              <w:drawing>
                <wp:anchor distT="0" distB="0" distL="114300" distR="114300" simplePos="0" relativeHeight="251668480" behindDoc="0" locked="0" layoutInCell="1" hidden="0" allowOverlap="1" wp14:anchorId="2E9D5285" wp14:editId="647393F4">
                  <wp:simplePos x="0" y="0"/>
                  <wp:positionH relativeFrom="column">
                    <wp:posOffset>505460</wp:posOffset>
                  </wp:positionH>
                  <wp:positionV relativeFrom="paragraph">
                    <wp:posOffset>111760</wp:posOffset>
                  </wp:positionV>
                  <wp:extent cx="914400" cy="1322070"/>
                  <wp:effectExtent l="0" t="0" r="0" b="0"/>
                  <wp:wrapSquare wrapText="bothSides" distT="0" distB="0" distL="114300" distR="114300"/>
                  <wp:docPr id="39" name="image6.jpg" descr="C:\Users\02028042\AppData\Local\Microsoft\Windows\INetCache\Content.Outlook\E5001TI2\IMG_2243.jpg"/>
                  <wp:cNvGraphicFramePr/>
                  <a:graphic xmlns:a="http://schemas.openxmlformats.org/drawingml/2006/main">
                    <a:graphicData uri="http://schemas.openxmlformats.org/drawingml/2006/picture">
                      <pic:pic xmlns:pic="http://schemas.openxmlformats.org/drawingml/2006/picture">
                        <pic:nvPicPr>
                          <pic:cNvPr id="0" name="image6.jpg" descr="C:\Users\02028042\AppData\Local\Microsoft\Windows\INetCache\Content.Outlook\E5001TI2\IMG_2243.jpg"/>
                          <pic:cNvPicPr preferRelativeResize="0"/>
                        </pic:nvPicPr>
                        <pic:blipFill>
                          <a:blip r:embed="rId19"/>
                          <a:srcRect/>
                          <a:stretch>
                            <a:fillRect/>
                          </a:stretch>
                        </pic:blipFill>
                        <pic:spPr>
                          <a:xfrm>
                            <a:off x="0" y="0"/>
                            <a:ext cx="914400" cy="1322070"/>
                          </a:xfrm>
                          <a:prstGeom prst="rect">
                            <a:avLst/>
                          </a:prstGeom>
                          <a:ln/>
                        </pic:spPr>
                      </pic:pic>
                    </a:graphicData>
                  </a:graphic>
                </wp:anchor>
              </w:drawing>
            </w:r>
            <w:r w:rsidRPr="00C8189D">
              <w:rPr>
                <w:noProof/>
                <w:sz w:val="20"/>
                <w:szCs w:val="20"/>
              </w:rPr>
              <w:drawing>
                <wp:anchor distT="0" distB="0" distL="114300" distR="114300" simplePos="0" relativeHeight="251669504" behindDoc="0" locked="0" layoutInCell="1" hidden="0" allowOverlap="1" wp14:anchorId="40FFD719" wp14:editId="31EBC3A8">
                  <wp:simplePos x="0" y="0"/>
                  <wp:positionH relativeFrom="column">
                    <wp:posOffset>1613535</wp:posOffset>
                  </wp:positionH>
                  <wp:positionV relativeFrom="paragraph">
                    <wp:posOffset>123825</wp:posOffset>
                  </wp:positionV>
                  <wp:extent cx="970280" cy="1319530"/>
                  <wp:effectExtent l="0" t="0" r="0" b="0"/>
                  <wp:wrapSquare wrapText="bothSides" distT="0" distB="0" distL="114300" distR="114300"/>
                  <wp:docPr id="40" name="image5.jpg" descr="C:\Users\02028042\AppData\Local\Microsoft\Windows\INetCache\Content.Outlook\E5001TI2\IMG_2240.jpg"/>
                  <wp:cNvGraphicFramePr/>
                  <a:graphic xmlns:a="http://schemas.openxmlformats.org/drawingml/2006/main">
                    <a:graphicData uri="http://schemas.openxmlformats.org/drawingml/2006/picture">
                      <pic:pic xmlns:pic="http://schemas.openxmlformats.org/drawingml/2006/picture">
                        <pic:nvPicPr>
                          <pic:cNvPr id="0" name="image5.jpg" descr="C:\Users\02028042\AppData\Local\Microsoft\Windows\INetCache\Content.Outlook\E5001TI2\IMG_2240.jpg"/>
                          <pic:cNvPicPr preferRelativeResize="0"/>
                        </pic:nvPicPr>
                        <pic:blipFill>
                          <a:blip r:embed="rId20"/>
                          <a:srcRect/>
                          <a:stretch>
                            <a:fillRect/>
                          </a:stretch>
                        </pic:blipFill>
                        <pic:spPr>
                          <a:xfrm>
                            <a:off x="0" y="0"/>
                            <a:ext cx="970280" cy="1319530"/>
                          </a:xfrm>
                          <a:prstGeom prst="rect">
                            <a:avLst/>
                          </a:prstGeom>
                          <a:ln/>
                        </pic:spPr>
                      </pic:pic>
                    </a:graphicData>
                  </a:graphic>
                </wp:anchor>
              </w:drawing>
            </w:r>
            <w:r w:rsidRPr="00C8189D">
              <w:rPr>
                <w:noProof/>
                <w:sz w:val="20"/>
                <w:szCs w:val="20"/>
              </w:rPr>
              <w:drawing>
                <wp:anchor distT="0" distB="0" distL="114300" distR="114300" simplePos="0" relativeHeight="251670528" behindDoc="0" locked="0" layoutInCell="1" hidden="0" allowOverlap="1" wp14:anchorId="3CBDDB40" wp14:editId="5A90EA35">
                  <wp:simplePos x="0" y="0"/>
                  <wp:positionH relativeFrom="column">
                    <wp:posOffset>2758440</wp:posOffset>
                  </wp:positionH>
                  <wp:positionV relativeFrom="paragraph">
                    <wp:posOffset>113665</wp:posOffset>
                  </wp:positionV>
                  <wp:extent cx="1010920" cy="1322705"/>
                  <wp:effectExtent l="0" t="0" r="0" b="0"/>
                  <wp:wrapSquare wrapText="bothSides" distT="0" distB="0" distL="114300" distR="114300"/>
                  <wp:docPr id="41" name="image1.jpg" descr="C:\Users\02028042\AppData\Local\Microsoft\Windows\INetCache\Content.Outlook\E5001TI2\IMG_2241.jpg"/>
                  <wp:cNvGraphicFramePr/>
                  <a:graphic xmlns:a="http://schemas.openxmlformats.org/drawingml/2006/main">
                    <a:graphicData uri="http://schemas.openxmlformats.org/drawingml/2006/picture">
                      <pic:pic xmlns:pic="http://schemas.openxmlformats.org/drawingml/2006/picture">
                        <pic:nvPicPr>
                          <pic:cNvPr id="0" name="image1.jpg" descr="C:\Users\02028042\AppData\Local\Microsoft\Windows\INetCache\Content.Outlook\E5001TI2\IMG_2241.jpg"/>
                          <pic:cNvPicPr preferRelativeResize="0"/>
                        </pic:nvPicPr>
                        <pic:blipFill>
                          <a:blip r:embed="rId21"/>
                          <a:srcRect/>
                          <a:stretch>
                            <a:fillRect/>
                          </a:stretch>
                        </pic:blipFill>
                        <pic:spPr>
                          <a:xfrm>
                            <a:off x="0" y="0"/>
                            <a:ext cx="1010920" cy="1322705"/>
                          </a:xfrm>
                          <a:prstGeom prst="rect">
                            <a:avLst/>
                          </a:prstGeom>
                          <a:ln/>
                        </pic:spPr>
                      </pic:pic>
                    </a:graphicData>
                  </a:graphic>
                </wp:anchor>
              </w:drawing>
            </w:r>
            <w:r w:rsidRPr="00C8189D">
              <w:rPr>
                <w:noProof/>
                <w:sz w:val="20"/>
                <w:szCs w:val="20"/>
              </w:rPr>
              <w:drawing>
                <wp:anchor distT="0" distB="0" distL="114300" distR="114300" simplePos="0" relativeHeight="251671552" behindDoc="0" locked="0" layoutInCell="1" hidden="0" allowOverlap="1" wp14:anchorId="0475E9CB" wp14:editId="3A96D1DC">
                  <wp:simplePos x="0" y="0"/>
                  <wp:positionH relativeFrom="column">
                    <wp:posOffset>3981450</wp:posOffset>
                  </wp:positionH>
                  <wp:positionV relativeFrom="paragraph">
                    <wp:posOffset>101600</wp:posOffset>
                  </wp:positionV>
                  <wp:extent cx="981710" cy="1307465"/>
                  <wp:effectExtent l="0" t="0" r="0" b="0"/>
                  <wp:wrapSquare wrapText="bothSides" distT="0" distB="0" distL="114300" distR="114300"/>
                  <wp:docPr id="42" name="image3.jpg" descr="C:\Users\02028042\AppData\Local\Microsoft\Windows\INetCache\Content.Outlook\E5001TI2\IMG_2242.jpg"/>
                  <wp:cNvGraphicFramePr/>
                  <a:graphic xmlns:a="http://schemas.openxmlformats.org/drawingml/2006/main">
                    <a:graphicData uri="http://schemas.openxmlformats.org/drawingml/2006/picture">
                      <pic:pic xmlns:pic="http://schemas.openxmlformats.org/drawingml/2006/picture">
                        <pic:nvPicPr>
                          <pic:cNvPr id="0" name="image3.jpg" descr="C:\Users\02028042\AppData\Local\Microsoft\Windows\INetCache\Content.Outlook\E5001TI2\IMG_2242.jpg"/>
                          <pic:cNvPicPr preferRelativeResize="0"/>
                        </pic:nvPicPr>
                        <pic:blipFill>
                          <a:blip r:embed="rId22"/>
                          <a:srcRect/>
                          <a:stretch>
                            <a:fillRect/>
                          </a:stretch>
                        </pic:blipFill>
                        <pic:spPr>
                          <a:xfrm>
                            <a:off x="0" y="0"/>
                            <a:ext cx="981710" cy="1307465"/>
                          </a:xfrm>
                          <a:prstGeom prst="rect">
                            <a:avLst/>
                          </a:prstGeom>
                          <a:ln/>
                        </pic:spPr>
                      </pic:pic>
                    </a:graphicData>
                  </a:graphic>
                </wp:anchor>
              </w:drawing>
            </w:r>
            <w:r w:rsidRPr="00C8189D">
              <w:rPr>
                <w:noProof/>
                <w:sz w:val="20"/>
                <w:szCs w:val="20"/>
              </w:rPr>
              <w:drawing>
                <wp:anchor distT="0" distB="0" distL="114300" distR="114300" simplePos="0" relativeHeight="251672576" behindDoc="0" locked="0" layoutInCell="1" hidden="0" allowOverlap="1" wp14:anchorId="46FDB8D7" wp14:editId="0EA8FABB">
                  <wp:simplePos x="0" y="0"/>
                  <wp:positionH relativeFrom="column">
                    <wp:posOffset>5155565</wp:posOffset>
                  </wp:positionH>
                  <wp:positionV relativeFrom="paragraph">
                    <wp:posOffset>285750</wp:posOffset>
                  </wp:positionV>
                  <wp:extent cx="1245870" cy="914400"/>
                  <wp:effectExtent l="0" t="0" r="0" b="0"/>
                  <wp:wrapSquare wrapText="bothSides" distT="0" distB="0" distL="114300" distR="114300"/>
                  <wp:docPr id="43" name="image2.jpg" descr="C:\Users\02028042\AppData\Local\Microsoft\Windows\INetCache\Content.Outlook\E5001TI2\IMG_2244.jpg"/>
                  <wp:cNvGraphicFramePr/>
                  <a:graphic xmlns:a="http://schemas.openxmlformats.org/drawingml/2006/main">
                    <a:graphicData uri="http://schemas.openxmlformats.org/drawingml/2006/picture">
                      <pic:pic xmlns:pic="http://schemas.openxmlformats.org/drawingml/2006/picture">
                        <pic:nvPicPr>
                          <pic:cNvPr id="0" name="image2.jpg" descr="C:\Users\02028042\AppData\Local\Microsoft\Windows\INetCache\Content.Outlook\E5001TI2\IMG_2244.jpg"/>
                          <pic:cNvPicPr preferRelativeResize="0"/>
                        </pic:nvPicPr>
                        <pic:blipFill>
                          <a:blip r:embed="rId23"/>
                          <a:srcRect/>
                          <a:stretch>
                            <a:fillRect/>
                          </a:stretch>
                        </pic:blipFill>
                        <pic:spPr>
                          <a:xfrm>
                            <a:off x="0" y="0"/>
                            <a:ext cx="1245870" cy="914400"/>
                          </a:xfrm>
                          <a:prstGeom prst="rect">
                            <a:avLst/>
                          </a:prstGeom>
                          <a:ln/>
                        </pic:spPr>
                      </pic:pic>
                    </a:graphicData>
                  </a:graphic>
                </wp:anchor>
              </w:drawing>
            </w:r>
          </w:p>
          <w:p w14:paraId="39C214A4" w14:textId="77777777" w:rsidR="00C8189D" w:rsidRPr="00C8189D" w:rsidRDefault="00C8189D" w:rsidP="00A16C58">
            <w:pPr>
              <w:rPr>
                <w:sz w:val="20"/>
                <w:szCs w:val="20"/>
              </w:rPr>
            </w:pPr>
          </w:p>
          <w:p w14:paraId="659EA9B3" w14:textId="77777777" w:rsidR="00C8189D" w:rsidRPr="00C8189D" w:rsidRDefault="00C8189D" w:rsidP="00A16C58">
            <w:pPr>
              <w:rPr>
                <w:sz w:val="20"/>
                <w:szCs w:val="20"/>
              </w:rPr>
            </w:pPr>
          </w:p>
          <w:p w14:paraId="12E114DE" w14:textId="77777777" w:rsidR="00C8189D" w:rsidRPr="00C8189D" w:rsidRDefault="00C8189D" w:rsidP="00A16C58">
            <w:pPr>
              <w:rPr>
                <w:sz w:val="20"/>
                <w:szCs w:val="20"/>
              </w:rPr>
            </w:pPr>
          </w:p>
          <w:p w14:paraId="5FEA3E25" w14:textId="77777777" w:rsidR="00C8189D" w:rsidRPr="00C8189D" w:rsidRDefault="00C8189D" w:rsidP="00A16C58">
            <w:pPr>
              <w:rPr>
                <w:sz w:val="20"/>
                <w:szCs w:val="20"/>
              </w:rPr>
            </w:pPr>
          </w:p>
          <w:p w14:paraId="385F05CE" w14:textId="77777777" w:rsidR="00C8189D" w:rsidRPr="00C8189D" w:rsidRDefault="00C8189D" w:rsidP="00A16C58">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0"/>
                <w:szCs w:val="20"/>
              </w:rPr>
            </w:pPr>
          </w:p>
        </w:tc>
      </w:tr>
      <w:tr w:rsidR="00C8189D" w:rsidRPr="00C8189D" w14:paraId="73B6FBC8" w14:textId="77777777" w:rsidTr="00C8189D">
        <w:trPr>
          <w:gridAfter w:val="1"/>
          <w:wAfter w:w="94" w:type="dxa"/>
        </w:trPr>
        <w:tc>
          <w:tcPr>
            <w:tcW w:w="10065" w:type="dxa"/>
            <w:gridSpan w:val="4"/>
            <w:shd w:val="clear" w:color="auto" w:fill="99FFCC"/>
          </w:tcPr>
          <w:p w14:paraId="1C25DDB4" w14:textId="77777777" w:rsidR="00C8189D" w:rsidRPr="00C8189D" w:rsidRDefault="00C8189D" w:rsidP="00A16C58">
            <w:pPr>
              <w:jc w:val="center"/>
              <w:rPr>
                <w:b/>
                <w:sz w:val="20"/>
                <w:szCs w:val="20"/>
              </w:rPr>
            </w:pPr>
            <w:r w:rsidRPr="00C8189D">
              <w:rPr>
                <w:b/>
                <w:sz w:val="20"/>
                <w:szCs w:val="20"/>
              </w:rPr>
              <w:t>ASSESSMENT: What will we assess and how?</w:t>
            </w:r>
          </w:p>
        </w:tc>
      </w:tr>
      <w:tr w:rsidR="00C8189D" w:rsidRPr="00C8189D" w14:paraId="125D2B9E" w14:textId="77777777" w:rsidTr="00C8189D">
        <w:trPr>
          <w:gridAfter w:val="1"/>
          <w:wAfter w:w="94" w:type="dxa"/>
        </w:trPr>
        <w:tc>
          <w:tcPr>
            <w:tcW w:w="10065" w:type="dxa"/>
            <w:gridSpan w:val="4"/>
            <w:shd w:val="clear" w:color="auto" w:fill="auto"/>
          </w:tcPr>
          <w:p w14:paraId="4DE62D1A" w14:textId="77777777" w:rsidR="00C8189D" w:rsidRPr="00C8189D" w:rsidRDefault="00C8189D" w:rsidP="00A16C58">
            <w:pPr>
              <w:jc w:val="center"/>
              <w:rPr>
                <w:b/>
                <w:sz w:val="20"/>
                <w:szCs w:val="20"/>
              </w:rPr>
            </w:pPr>
          </w:p>
        </w:tc>
      </w:tr>
      <w:tr w:rsidR="00C8189D" w:rsidRPr="00C8189D" w14:paraId="46D38E7F" w14:textId="77777777" w:rsidTr="00C8189D">
        <w:tc>
          <w:tcPr>
            <w:tcW w:w="2977" w:type="dxa"/>
            <w:gridSpan w:val="2"/>
            <w:shd w:val="clear" w:color="auto" w:fill="99FFCC"/>
          </w:tcPr>
          <w:p w14:paraId="1B5F18D4" w14:textId="77777777" w:rsidR="00C8189D" w:rsidRPr="00C8189D" w:rsidRDefault="00C8189D" w:rsidP="00A16C58">
            <w:pPr>
              <w:jc w:val="center"/>
              <w:rPr>
                <w:b/>
                <w:sz w:val="20"/>
                <w:szCs w:val="20"/>
              </w:rPr>
            </w:pPr>
            <w:r w:rsidRPr="00C8189D">
              <w:rPr>
                <w:b/>
                <w:sz w:val="20"/>
                <w:szCs w:val="20"/>
              </w:rPr>
              <w:t>CONCEPTS</w:t>
            </w:r>
          </w:p>
        </w:tc>
        <w:tc>
          <w:tcPr>
            <w:tcW w:w="5812" w:type="dxa"/>
            <w:shd w:val="clear" w:color="auto" w:fill="99FFCC"/>
          </w:tcPr>
          <w:p w14:paraId="2A483AFC" w14:textId="77777777" w:rsidR="00C8189D" w:rsidRPr="00C8189D" w:rsidRDefault="00C8189D" w:rsidP="00A16C58">
            <w:pPr>
              <w:jc w:val="center"/>
              <w:rPr>
                <w:b/>
                <w:sz w:val="20"/>
                <w:szCs w:val="20"/>
              </w:rPr>
            </w:pPr>
            <w:r w:rsidRPr="00C8189D">
              <w:rPr>
                <w:b/>
                <w:sz w:val="20"/>
                <w:szCs w:val="20"/>
              </w:rPr>
              <w:t>LEARNING EXPERIENCES</w:t>
            </w:r>
          </w:p>
        </w:tc>
        <w:tc>
          <w:tcPr>
            <w:tcW w:w="1370" w:type="dxa"/>
            <w:gridSpan w:val="2"/>
            <w:shd w:val="clear" w:color="auto" w:fill="99FFCC"/>
          </w:tcPr>
          <w:p w14:paraId="300B9157" w14:textId="77777777" w:rsidR="00C8189D" w:rsidRPr="00C8189D" w:rsidRDefault="00C8189D" w:rsidP="00A16C58">
            <w:pPr>
              <w:jc w:val="center"/>
              <w:rPr>
                <w:b/>
                <w:sz w:val="20"/>
                <w:szCs w:val="20"/>
              </w:rPr>
            </w:pPr>
            <w:r w:rsidRPr="00C8189D">
              <w:rPr>
                <w:b/>
                <w:sz w:val="20"/>
                <w:szCs w:val="20"/>
              </w:rPr>
              <w:t>RESOURCES</w:t>
            </w:r>
          </w:p>
        </w:tc>
      </w:tr>
      <w:tr w:rsidR="00C8189D" w:rsidRPr="00C8189D" w14:paraId="63AC489E" w14:textId="77777777" w:rsidTr="00C8189D">
        <w:trPr>
          <w:trHeight w:val="880"/>
        </w:trPr>
        <w:tc>
          <w:tcPr>
            <w:tcW w:w="1560" w:type="dxa"/>
            <w:vMerge w:val="restart"/>
            <w:shd w:val="clear" w:color="auto" w:fill="auto"/>
          </w:tcPr>
          <w:p w14:paraId="3D0E7A73" w14:textId="77777777" w:rsidR="00C8189D" w:rsidRPr="00C8189D" w:rsidRDefault="00C8189D" w:rsidP="00A16C58">
            <w:pPr>
              <w:rPr>
                <w:b/>
                <w:sz w:val="20"/>
                <w:szCs w:val="20"/>
              </w:rPr>
            </w:pPr>
            <w:r w:rsidRPr="00C8189D">
              <w:rPr>
                <w:b/>
                <w:sz w:val="20"/>
                <w:szCs w:val="20"/>
              </w:rPr>
              <w:t>Building Classroom Community</w:t>
            </w:r>
          </w:p>
          <w:p w14:paraId="6F7C5F39" w14:textId="77777777" w:rsidR="00C8189D" w:rsidRPr="00C8189D" w:rsidRDefault="00C8189D" w:rsidP="00A16C58">
            <w:pPr>
              <w:rPr>
                <w:b/>
                <w:sz w:val="20"/>
                <w:szCs w:val="20"/>
              </w:rPr>
            </w:pPr>
          </w:p>
          <w:p w14:paraId="115DF88F" w14:textId="77777777" w:rsidR="00C8189D" w:rsidRPr="00C8189D" w:rsidRDefault="00C8189D" w:rsidP="00A16C58">
            <w:pPr>
              <w:rPr>
                <w:b/>
                <w:sz w:val="20"/>
                <w:szCs w:val="20"/>
              </w:rPr>
            </w:pPr>
          </w:p>
          <w:p w14:paraId="5D153A53" w14:textId="77777777" w:rsidR="00C8189D" w:rsidRPr="00C8189D" w:rsidRDefault="00C8189D" w:rsidP="00A16C58">
            <w:pPr>
              <w:rPr>
                <w:b/>
                <w:sz w:val="20"/>
                <w:szCs w:val="20"/>
              </w:rPr>
            </w:pPr>
          </w:p>
          <w:p w14:paraId="126B5AB8" w14:textId="77777777" w:rsidR="00C8189D" w:rsidRPr="00C8189D" w:rsidRDefault="00C8189D" w:rsidP="00A16C58">
            <w:pPr>
              <w:rPr>
                <w:b/>
                <w:sz w:val="20"/>
                <w:szCs w:val="20"/>
              </w:rPr>
            </w:pPr>
          </w:p>
          <w:p w14:paraId="3B841325" w14:textId="77777777" w:rsidR="00C8189D" w:rsidRPr="00C8189D" w:rsidRDefault="00C8189D" w:rsidP="00A16C58">
            <w:pPr>
              <w:rPr>
                <w:b/>
                <w:sz w:val="20"/>
                <w:szCs w:val="20"/>
              </w:rPr>
            </w:pPr>
          </w:p>
          <w:p w14:paraId="54DF4529" w14:textId="77777777" w:rsidR="00C8189D" w:rsidRPr="00C8189D" w:rsidRDefault="00C8189D" w:rsidP="00A16C58">
            <w:pPr>
              <w:rPr>
                <w:b/>
                <w:sz w:val="20"/>
                <w:szCs w:val="20"/>
              </w:rPr>
            </w:pPr>
          </w:p>
          <w:p w14:paraId="146D241E" w14:textId="77777777" w:rsidR="00C8189D" w:rsidRPr="00C8189D" w:rsidRDefault="00C8189D" w:rsidP="00A16C58">
            <w:pPr>
              <w:rPr>
                <w:b/>
                <w:sz w:val="20"/>
                <w:szCs w:val="20"/>
              </w:rPr>
            </w:pPr>
          </w:p>
          <w:p w14:paraId="3A0F4DCB" w14:textId="77777777" w:rsidR="00C8189D" w:rsidRPr="00C8189D" w:rsidRDefault="00C8189D" w:rsidP="00A16C58">
            <w:pPr>
              <w:rPr>
                <w:b/>
                <w:sz w:val="20"/>
                <w:szCs w:val="20"/>
              </w:rPr>
            </w:pPr>
          </w:p>
          <w:p w14:paraId="782835BE" w14:textId="77777777" w:rsidR="00C8189D" w:rsidRPr="00C8189D" w:rsidRDefault="00C8189D" w:rsidP="00A16C58">
            <w:pPr>
              <w:rPr>
                <w:b/>
                <w:sz w:val="20"/>
                <w:szCs w:val="20"/>
              </w:rPr>
            </w:pPr>
          </w:p>
          <w:p w14:paraId="39A2A16D" w14:textId="77777777" w:rsidR="00C8189D" w:rsidRPr="00C8189D" w:rsidRDefault="00C8189D" w:rsidP="00A16C58">
            <w:pPr>
              <w:rPr>
                <w:b/>
                <w:sz w:val="20"/>
                <w:szCs w:val="20"/>
              </w:rPr>
            </w:pPr>
          </w:p>
          <w:p w14:paraId="2F179F8D" w14:textId="77777777" w:rsidR="00C8189D" w:rsidRPr="00C8189D" w:rsidRDefault="00C8189D" w:rsidP="00A16C58">
            <w:pPr>
              <w:rPr>
                <w:b/>
                <w:sz w:val="20"/>
                <w:szCs w:val="20"/>
              </w:rPr>
            </w:pPr>
          </w:p>
          <w:p w14:paraId="3850AC9B" w14:textId="77777777" w:rsidR="00C8189D" w:rsidRPr="00C8189D" w:rsidRDefault="00C8189D" w:rsidP="00A16C58">
            <w:pPr>
              <w:rPr>
                <w:b/>
                <w:sz w:val="20"/>
                <w:szCs w:val="20"/>
              </w:rPr>
            </w:pPr>
          </w:p>
          <w:p w14:paraId="09FA7B9F" w14:textId="77777777" w:rsidR="00C8189D" w:rsidRPr="00C8189D" w:rsidRDefault="00C8189D" w:rsidP="00A16C58">
            <w:pPr>
              <w:rPr>
                <w:b/>
                <w:sz w:val="20"/>
                <w:szCs w:val="20"/>
              </w:rPr>
            </w:pPr>
          </w:p>
          <w:p w14:paraId="696536E9" w14:textId="77777777" w:rsidR="00C8189D" w:rsidRPr="00C8189D" w:rsidRDefault="00C8189D" w:rsidP="00A16C58">
            <w:pPr>
              <w:rPr>
                <w:b/>
                <w:sz w:val="20"/>
                <w:szCs w:val="20"/>
              </w:rPr>
            </w:pPr>
          </w:p>
          <w:p w14:paraId="6AF872AA" w14:textId="77777777" w:rsidR="00C8189D" w:rsidRPr="00C8189D" w:rsidRDefault="00C8189D" w:rsidP="00A16C58">
            <w:pPr>
              <w:rPr>
                <w:b/>
                <w:sz w:val="20"/>
                <w:szCs w:val="20"/>
              </w:rPr>
            </w:pPr>
          </w:p>
          <w:p w14:paraId="5853E4C8" w14:textId="77777777" w:rsidR="00C8189D" w:rsidRPr="00C8189D" w:rsidRDefault="00C8189D" w:rsidP="00A16C58">
            <w:pPr>
              <w:rPr>
                <w:b/>
                <w:sz w:val="20"/>
                <w:szCs w:val="20"/>
              </w:rPr>
            </w:pPr>
          </w:p>
          <w:p w14:paraId="257CC4C5" w14:textId="77777777" w:rsidR="00C8189D" w:rsidRPr="00C8189D" w:rsidRDefault="00C8189D" w:rsidP="00A16C58">
            <w:pPr>
              <w:rPr>
                <w:b/>
                <w:sz w:val="20"/>
                <w:szCs w:val="20"/>
              </w:rPr>
            </w:pPr>
          </w:p>
          <w:p w14:paraId="3E957390" w14:textId="77777777" w:rsidR="00C8189D" w:rsidRPr="00C8189D" w:rsidRDefault="00C8189D" w:rsidP="00A16C58">
            <w:pPr>
              <w:rPr>
                <w:b/>
                <w:sz w:val="20"/>
                <w:szCs w:val="20"/>
              </w:rPr>
            </w:pPr>
          </w:p>
        </w:tc>
        <w:tc>
          <w:tcPr>
            <w:tcW w:w="1417" w:type="dxa"/>
            <w:shd w:val="clear" w:color="auto" w:fill="auto"/>
          </w:tcPr>
          <w:p w14:paraId="067F256C" w14:textId="77777777" w:rsidR="00C8189D" w:rsidRPr="00C8189D" w:rsidRDefault="00C8189D" w:rsidP="00A16C58">
            <w:pPr>
              <w:rPr>
                <w:b/>
                <w:sz w:val="20"/>
                <w:szCs w:val="20"/>
              </w:rPr>
            </w:pPr>
            <w:r w:rsidRPr="00C8189D">
              <w:rPr>
                <w:b/>
                <w:sz w:val="20"/>
                <w:szCs w:val="20"/>
              </w:rPr>
              <w:lastRenderedPageBreak/>
              <w:t>Warm ups</w:t>
            </w:r>
          </w:p>
        </w:tc>
        <w:tc>
          <w:tcPr>
            <w:tcW w:w="5812" w:type="dxa"/>
            <w:shd w:val="clear" w:color="auto" w:fill="auto"/>
          </w:tcPr>
          <w:p w14:paraId="56CB45FF" w14:textId="77777777" w:rsidR="00C8189D" w:rsidRPr="00C8189D" w:rsidRDefault="00C8189D" w:rsidP="00A16C58">
            <w:pPr>
              <w:spacing w:after="0"/>
              <w:rPr>
                <w:sz w:val="20"/>
                <w:szCs w:val="20"/>
              </w:rPr>
            </w:pPr>
            <w:r w:rsidRPr="00C8189D">
              <w:rPr>
                <w:sz w:val="20"/>
                <w:szCs w:val="20"/>
              </w:rPr>
              <w:t>Inside/outside discussion circle.</w:t>
            </w:r>
          </w:p>
          <w:p w14:paraId="4F493674" w14:textId="77777777" w:rsidR="00C8189D" w:rsidRPr="00C8189D" w:rsidRDefault="00C8189D" w:rsidP="00A16C58">
            <w:pPr>
              <w:spacing w:after="0"/>
              <w:rPr>
                <w:sz w:val="20"/>
                <w:szCs w:val="20"/>
              </w:rPr>
            </w:pPr>
            <w:r w:rsidRPr="00C8189D">
              <w:rPr>
                <w:sz w:val="20"/>
                <w:szCs w:val="20"/>
              </w:rPr>
              <w:t>If I was an animal / food / toy, I would be … because …</w:t>
            </w:r>
          </w:p>
          <w:p w14:paraId="46BAF2C8" w14:textId="77777777" w:rsidR="00C8189D" w:rsidRPr="00C8189D" w:rsidRDefault="00C8189D" w:rsidP="00A16C58">
            <w:pPr>
              <w:spacing w:after="0"/>
              <w:rPr>
                <w:sz w:val="20"/>
                <w:szCs w:val="20"/>
              </w:rPr>
            </w:pPr>
            <w:r w:rsidRPr="00C8189D">
              <w:rPr>
                <w:sz w:val="20"/>
                <w:szCs w:val="20"/>
              </w:rPr>
              <w:t>Students share, then move on a number of spaces to create a new partnership.</w:t>
            </w:r>
          </w:p>
          <w:p w14:paraId="0D00B90D" w14:textId="77777777" w:rsidR="00C8189D" w:rsidRPr="00C8189D" w:rsidRDefault="00C8189D" w:rsidP="00A16C58">
            <w:pPr>
              <w:spacing w:after="0"/>
              <w:rPr>
                <w:color w:val="0000FF"/>
                <w:sz w:val="20"/>
                <w:szCs w:val="20"/>
                <w:u w:val="single"/>
              </w:rPr>
            </w:pPr>
          </w:p>
        </w:tc>
        <w:tc>
          <w:tcPr>
            <w:tcW w:w="1370" w:type="dxa"/>
            <w:gridSpan w:val="2"/>
            <w:shd w:val="clear" w:color="auto" w:fill="auto"/>
          </w:tcPr>
          <w:p w14:paraId="6FC7EBC1" w14:textId="77777777" w:rsidR="00C8189D" w:rsidRPr="00C8189D" w:rsidRDefault="00C8189D" w:rsidP="00A16C58">
            <w:pPr>
              <w:spacing w:after="0"/>
              <w:rPr>
                <w:sz w:val="20"/>
                <w:szCs w:val="20"/>
              </w:rPr>
            </w:pPr>
          </w:p>
        </w:tc>
      </w:tr>
      <w:tr w:rsidR="00C8189D" w:rsidRPr="00C8189D" w14:paraId="591AD691" w14:textId="77777777" w:rsidTr="00C8189D">
        <w:trPr>
          <w:trHeight w:val="880"/>
        </w:trPr>
        <w:tc>
          <w:tcPr>
            <w:tcW w:w="1560" w:type="dxa"/>
            <w:vMerge/>
            <w:shd w:val="clear" w:color="auto" w:fill="auto"/>
          </w:tcPr>
          <w:p w14:paraId="636AB8D4"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shd w:val="clear" w:color="auto" w:fill="auto"/>
          </w:tcPr>
          <w:p w14:paraId="10417848" w14:textId="77777777" w:rsidR="00C8189D" w:rsidRPr="00C8189D" w:rsidRDefault="00C8189D" w:rsidP="00A16C58">
            <w:pPr>
              <w:rPr>
                <w:b/>
                <w:sz w:val="20"/>
                <w:szCs w:val="20"/>
              </w:rPr>
            </w:pPr>
            <w:r w:rsidRPr="00C8189D">
              <w:rPr>
                <w:b/>
                <w:sz w:val="20"/>
                <w:szCs w:val="20"/>
              </w:rPr>
              <w:t>Forming pairs or groups</w:t>
            </w:r>
          </w:p>
        </w:tc>
        <w:tc>
          <w:tcPr>
            <w:tcW w:w="5812" w:type="dxa"/>
            <w:shd w:val="clear" w:color="auto" w:fill="auto"/>
          </w:tcPr>
          <w:p w14:paraId="3AB01EC6" w14:textId="77777777" w:rsidR="00C8189D" w:rsidRPr="00C8189D" w:rsidRDefault="00C8189D" w:rsidP="0020578C">
            <w:pPr>
              <w:numPr>
                <w:ilvl w:val="0"/>
                <w:numId w:val="10"/>
              </w:numPr>
              <w:pBdr>
                <w:top w:val="nil"/>
                <w:left w:val="nil"/>
                <w:bottom w:val="nil"/>
                <w:right w:val="nil"/>
                <w:between w:val="nil"/>
              </w:pBdr>
              <w:spacing w:after="0" w:line="240" w:lineRule="auto"/>
              <w:rPr>
                <w:color w:val="000000"/>
                <w:sz w:val="20"/>
                <w:szCs w:val="20"/>
              </w:rPr>
            </w:pPr>
            <w:r w:rsidRPr="00C8189D">
              <w:rPr>
                <w:rFonts w:ascii="Calibri" w:eastAsia="Calibri" w:hAnsi="Calibri" w:cs="Calibri"/>
                <w:color w:val="000000"/>
                <w:sz w:val="20"/>
                <w:szCs w:val="20"/>
              </w:rPr>
              <w:t>On separate cards put names or pictures of things that go together, such as knife and fork, pencil and paper or phrases such as Happy Birthday or Big Bird. When all students have a card, they find their match (partner)</w:t>
            </w:r>
          </w:p>
          <w:p w14:paraId="119969C0" w14:textId="77777777" w:rsidR="00C8189D" w:rsidRPr="00C8189D" w:rsidRDefault="00C8189D" w:rsidP="0020578C">
            <w:pPr>
              <w:numPr>
                <w:ilvl w:val="0"/>
                <w:numId w:val="10"/>
              </w:numPr>
              <w:pBdr>
                <w:top w:val="nil"/>
                <w:left w:val="nil"/>
                <w:bottom w:val="nil"/>
                <w:right w:val="nil"/>
                <w:between w:val="nil"/>
              </w:pBdr>
              <w:spacing w:after="0" w:line="240" w:lineRule="auto"/>
              <w:rPr>
                <w:color w:val="000000"/>
                <w:sz w:val="20"/>
                <w:szCs w:val="20"/>
              </w:rPr>
            </w:pPr>
          </w:p>
        </w:tc>
        <w:tc>
          <w:tcPr>
            <w:tcW w:w="1370" w:type="dxa"/>
            <w:gridSpan w:val="2"/>
            <w:shd w:val="clear" w:color="auto" w:fill="auto"/>
          </w:tcPr>
          <w:p w14:paraId="457A99BB" w14:textId="77777777" w:rsidR="00C8189D" w:rsidRPr="00C8189D" w:rsidRDefault="00C8189D" w:rsidP="00A16C58">
            <w:pPr>
              <w:spacing w:after="0"/>
              <w:rPr>
                <w:sz w:val="20"/>
                <w:szCs w:val="20"/>
              </w:rPr>
            </w:pPr>
            <w:r w:rsidRPr="00C8189D">
              <w:rPr>
                <w:sz w:val="20"/>
                <w:szCs w:val="20"/>
              </w:rPr>
              <w:t>Cards with pairs</w:t>
            </w:r>
          </w:p>
          <w:p w14:paraId="0B687081" w14:textId="77777777" w:rsidR="00C8189D" w:rsidRPr="00C8189D" w:rsidRDefault="00C8189D" w:rsidP="00A16C58">
            <w:pPr>
              <w:spacing w:after="0"/>
              <w:rPr>
                <w:sz w:val="20"/>
                <w:szCs w:val="20"/>
              </w:rPr>
            </w:pPr>
          </w:p>
          <w:p w14:paraId="40B0C8F9" w14:textId="77777777" w:rsidR="00C8189D" w:rsidRPr="00C8189D" w:rsidRDefault="00C8189D" w:rsidP="00A16C58">
            <w:pPr>
              <w:spacing w:after="0"/>
              <w:rPr>
                <w:sz w:val="20"/>
                <w:szCs w:val="20"/>
              </w:rPr>
            </w:pPr>
          </w:p>
        </w:tc>
      </w:tr>
      <w:tr w:rsidR="00C8189D" w:rsidRPr="00C8189D" w14:paraId="3D722B31" w14:textId="77777777" w:rsidTr="00C8189D">
        <w:trPr>
          <w:trHeight w:val="880"/>
        </w:trPr>
        <w:tc>
          <w:tcPr>
            <w:tcW w:w="1560" w:type="dxa"/>
            <w:vMerge/>
            <w:shd w:val="clear" w:color="auto" w:fill="auto"/>
          </w:tcPr>
          <w:p w14:paraId="75A657E8"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shd w:val="clear" w:color="auto" w:fill="auto"/>
          </w:tcPr>
          <w:p w14:paraId="09875A51" w14:textId="77777777" w:rsidR="00C8189D" w:rsidRPr="00C8189D" w:rsidRDefault="00C8189D" w:rsidP="00A16C58">
            <w:pPr>
              <w:rPr>
                <w:b/>
                <w:sz w:val="20"/>
                <w:szCs w:val="20"/>
              </w:rPr>
            </w:pPr>
            <w:r w:rsidRPr="00C8189D">
              <w:rPr>
                <w:b/>
                <w:sz w:val="20"/>
                <w:szCs w:val="20"/>
              </w:rPr>
              <w:t>Transitions</w:t>
            </w:r>
          </w:p>
        </w:tc>
        <w:tc>
          <w:tcPr>
            <w:tcW w:w="5812" w:type="dxa"/>
            <w:shd w:val="clear" w:color="auto" w:fill="auto"/>
          </w:tcPr>
          <w:p w14:paraId="28A092CB" w14:textId="77777777" w:rsidR="00C8189D" w:rsidRPr="00C8189D" w:rsidRDefault="00C8189D" w:rsidP="00A16C58">
            <w:pPr>
              <w:spacing w:after="0"/>
              <w:rPr>
                <w:sz w:val="20"/>
                <w:szCs w:val="20"/>
              </w:rPr>
            </w:pPr>
            <w:r w:rsidRPr="00C8189D">
              <w:rPr>
                <w:sz w:val="20"/>
                <w:szCs w:val="20"/>
              </w:rPr>
              <w:t xml:space="preserve">Regaining attention after small group or whole group activity: </w:t>
            </w:r>
          </w:p>
          <w:p w14:paraId="332C4685" w14:textId="77777777" w:rsidR="00C8189D" w:rsidRPr="00C8189D" w:rsidRDefault="00C8189D" w:rsidP="0020578C">
            <w:pPr>
              <w:numPr>
                <w:ilvl w:val="0"/>
                <w:numId w:val="15"/>
              </w:numPr>
              <w:pBdr>
                <w:top w:val="nil"/>
                <w:left w:val="nil"/>
                <w:bottom w:val="nil"/>
                <w:right w:val="nil"/>
                <w:between w:val="nil"/>
              </w:pBdr>
              <w:spacing w:after="0" w:line="240" w:lineRule="auto"/>
              <w:rPr>
                <w:color w:val="000000"/>
                <w:sz w:val="20"/>
                <w:szCs w:val="20"/>
              </w:rPr>
            </w:pPr>
            <w:r w:rsidRPr="00C8189D">
              <w:rPr>
                <w:rFonts w:ascii="Calibri" w:eastAsia="Calibri" w:hAnsi="Calibri" w:cs="Calibri"/>
                <w:color w:val="000000"/>
                <w:sz w:val="20"/>
                <w:szCs w:val="20"/>
              </w:rPr>
              <w:t xml:space="preserve">Clapping rhythm </w:t>
            </w:r>
          </w:p>
          <w:p w14:paraId="449A2ED0" w14:textId="77777777" w:rsidR="00C8189D" w:rsidRPr="00C8189D" w:rsidRDefault="00C8189D" w:rsidP="0020578C">
            <w:pPr>
              <w:numPr>
                <w:ilvl w:val="0"/>
                <w:numId w:val="15"/>
              </w:numPr>
              <w:pBdr>
                <w:top w:val="nil"/>
                <w:left w:val="nil"/>
                <w:bottom w:val="nil"/>
                <w:right w:val="nil"/>
                <w:between w:val="nil"/>
              </w:pBdr>
              <w:spacing w:after="0" w:line="240" w:lineRule="auto"/>
              <w:rPr>
                <w:color w:val="000000"/>
                <w:sz w:val="20"/>
                <w:szCs w:val="20"/>
              </w:rPr>
            </w:pPr>
            <w:r w:rsidRPr="00C8189D">
              <w:rPr>
                <w:rFonts w:ascii="Calibri" w:eastAsia="Calibri" w:hAnsi="Calibri" w:cs="Calibri"/>
                <w:color w:val="000000"/>
                <w:sz w:val="20"/>
                <w:szCs w:val="20"/>
              </w:rPr>
              <w:t>Singing bowl, bell, music</w:t>
            </w:r>
          </w:p>
          <w:p w14:paraId="6A02BAE0" w14:textId="77777777" w:rsidR="00C8189D" w:rsidRPr="00C8189D" w:rsidRDefault="00C8189D" w:rsidP="0020578C">
            <w:pPr>
              <w:numPr>
                <w:ilvl w:val="0"/>
                <w:numId w:val="15"/>
              </w:numPr>
              <w:pBdr>
                <w:top w:val="nil"/>
                <w:left w:val="nil"/>
                <w:bottom w:val="nil"/>
                <w:right w:val="nil"/>
                <w:between w:val="nil"/>
              </w:pBdr>
              <w:spacing w:after="0" w:line="240" w:lineRule="auto"/>
              <w:rPr>
                <w:color w:val="000000"/>
                <w:sz w:val="20"/>
                <w:szCs w:val="20"/>
              </w:rPr>
            </w:pPr>
          </w:p>
          <w:p w14:paraId="05C81100" w14:textId="77777777" w:rsidR="00C8189D" w:rsidRPr="00C8189D" w:rsidRDefault="00C8189D" w:rsidP="00A16C58">
            <w:pPr>
              <w:pBdr>
                <w:top w:val="nil"/>
                <w:left w:val="nil"/>
                <w:bottom w:val="nil"/>
                <w:right w:val="nil"/>
                <w:between w:val="nil"/>
              </w:pBdr>
              <w:spacing w:after="0" w:line="240" w:lineRule="auto"/>
              <w:ind w:left="720" w:hanging="720"/>
              <w:rPr>
                <w:color w:val="000000"/>
                <w:sz w:val="20"/>
                <w:szCs w:val="20"/>
              </w:rPr>
            </w:pPr>
          </w:p>
        </w:tc>
        <w:tc>
          <w:tcPr>
            <w:tcW w:w="1370" w:type="dxa"/>
            <w:gridSpan w:val="2"/>
            <w:shd w:val="clear" w:color="auto" w:fill="auto"/>
          </w:tcPr>
          <w:p w14:paraId="6740D682" w14:textId="77777777" w:rsidR="00C8189D" w:rsidRPr="00C8189D" w:rsidRDefault="00C8189D" w:rsidP="00A16C58">
            <w:pPr>
              <w:spacing w:after="0"/>
              <w:rPr>
                <w:sz w:val="20"/>
                <w:szCs w:val="20"/>
              </w:rPr>
            </w:pPr>
          </w:p>
        </w:tc>
      </w:tr>
      <w:tr w:rsidR="00C8189D" w:rsidRPr="00C8189D" w14:paraId="1F93A966" w14:textId="77777777" w:rsidTr="00C8189D">
        <w:trPr>
          <w:trHeight w:val="980"/>
        </w:trPr>
        <w:tc>
          <w:tcPr>
            <w:tcW w:w="1560" w:type="dxa"/>
            <w:vMerge/>
            <w:shd w:val="clear" w:color="auto" w:fill="auto"/>
          </w:tcPr>
          <w:p w14:paraId="5FEFDB34"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vMerge w:val="restart"/>
            <w:shd w:val="clear" w:color="auto" w:fill="auto"/>
          </w:tcPr>
          <w:p w14:paraId="0FB94305" w14:textId="77777777" w:rsidR="00C8189D" w:rsidRPr="00C8189D" w:rsidRDefault="00C8189D" w:rsidP="00A16C58">
            <w:pPr>
              <w:rPr>
                <w:b/>
                <w:sz w:val="20"/>
                <w:szCs w:val="20"/>
              </w:rPr>
            </w:pPr>
            <w:r w:rsidRPr="00C8189D">
              <w:rPr>
                <w:b/>
                <w:sz w:val="20"/>
                <w:szCs w:val="20"/>
              </w:rPr>
              <w:t>Getting to know one another (circle time games)</w:t>
            </w:r>
          </w:p>
          <w:p w14:paraId="514CC439" w14:textId="77777777" w:rsidR="00C8189D" w:rsidRPr="00C8189D" w:rsidRDefault="00C8189D" w:rsidP="00A16C58">
            <w:pPr>
              <w:rPr>
                <w:b/>
                <w:sz w:val="20"/>
                <w:szCs w:val="20"/>
              </w:rPr>
            </w:pPr>
          </w:p>
          <w:p w14:paraId="09109B66" w14:textId="77777777" w:rsidR="00C8189D" w:rsidRPr="00C8189D" w:rsidRDefault="00C8189D" w:rsidP="00A16C58">
            <w:pPr>
              <w:rPr>
                <w:b/>
                <w:sz w:val="20"/>
                <w:szCs w:val="20"/>
              </w:rPr>
            </w:pPr>
          </w:p>
          <w:p w14:paraId="5D263F9E" w14:textId="77777777" w:rsidR="00C8189D" w:rsidRPr="00C8189D" w:rsidRDefault="00C8189D" w:rsidP="00A16C58">
            <w:pPr>
              <w:rPr>
                <w:b/>
                <w:sz w:val="20"/>
                <w:szCs w:val="20"/>
              </w:rPr>
            </w:pPr>
          </w:p>
          <w:p w14:paraId="1F6366A5" w14:textId="77777777" w:rsidR="00C8189D" w:rsidRPr="00C8189D" w:rsidRDefault="00C8189D" w:rsidP="00A16C58">
            <w:pPr>
              <w:rPr>
                <w:b/>
                <w:sz w:val="20"/>
                <w:szCs w:val="20"/>
              </w:rPr>
            </w:pPr>
          </w:p>
          <w:p w14:paraId="43657E0A" w14:textId="77777777" w:rsidR="00C8189D" w:rsidRPr="00C8189D" w:rsidRDefault="00C8189D" w:rsidP="00A16C58">
            <w:pPr>
              <w:rPr>
                <w:b/>
                <w:sz w:val="20"/>
                <w:szCs w:val="20"/>
              </w:rPr>
            </w:pPr>
          </w:p>
          <w:p w14:paraId="27A12505" w14:textId="77777777" w:rsidR="00C8189D" w:rsidRPr="00C8189D" w:rsidRDefault="00C8189D" w:rsidP="00A16C58">
            <w:pPr>
              <w:rPr>
                <w:b/>
                <w:sz w:val="20"/>
                <w:szCs w:val="20"/>
              </w:rPr>
            </w:pPr>
          </w:p>
          <w:p w14:paraId="6C15ED0E" w14:textId="77777777" w:rsidR="00C8189D" w:rsidRPr="00C8189D" w:rsidRDefault="00C8189D" w:rsidP="00A16C58">
            <w:pPr>
              <w:rPr>
                <w:b/>
                <w:sz w:val="20"/>
                <w:szCs w:val="20"/>
              </w:rPr>
            </w:pPr>
          </w:p>
          <w:p w14:paraId="203433CA" w14:textId="77777777" w:rsidR="00C8189D" w:rsidRPr="00C8189D" w:rsidRDefault="00C8189D" w:rsidP="00A16C58">
            <w:pPr>
              <w:rPr>
                <w:b/>
                <w:sz w:val="20"/>
                <w:szCs w:val="20"/>
              </w:rPr>
            </w:pPr>
          </w:p>
          <w:p w14:paraId="0DB3900C" w14:textId="77777777" w:rsidR="00C8189D" w:rsidRPr="00C8189D" w:rsidRDefault="00C8189D" w:rsidP="00A16C58">
            <w:pPr>
              <w:rPr>
                <w:b/>
                <w:sz w:val="20"/>
                <w:szCs w:val="20"/>
              </w:rPr>
            </w:pPr>
          </w:p>
        </w:tc>
        <w:tc>
          <w:tcPr>
            <w:tcW w:w="5812" w:type="dxa"/>
            <w:shd w:val="clear" w:color="auto" w:fill="auto"/>
          </w:tcPr>
          <w:p w14:paraId="3CA9D0A9" w14:textId="77777777" w:rsidR="00C8189D" w:rsidRPr="00C8189D" w:rsidRDefault="00C8189D" w:rsidP="00A16C58">
            <w:pPr>
              <w:spacing w:after="0"/>
              <w:rPr>
                <w:sz w:val="20"/>
                <w:szCs w:val="20"/>
              </w:rPr>
            </w:pPr>
            <w:r w:rsidRPr="00C8189D">
              <w:rPr>
                <w:sz w:val="20"/>
                <w:szCs w:val="20"/>
              </w:rPr>
              <w:lastRenderedPageBreak/>
              <w:t>Circle time – remind students of the three key rules to circle time.</w:t>
            </w:r>
          </w:p>
          <w:p w14:paraId="59B6B4FD" w14:textId="77777777" w:rsidR="00C8189D" w:rsidRPr="00C8189D" w:rsidRDefault="00C8189D" w:rsidP="00A16C58">
            <w:pPr>
              <w:spacing w:after="0"/>
              <w:rPr>
                <w:sz w:val="20"/>
                <w:szCs w:val="20"/>
              </w:rPr>
            </w:pPr>
            <w:r w:rsidRPr="00C8189D">
              <w:rPr>
                <w:sz w:val="20"/>
                <w:szCs w:val="20"/>
              </w:rPr>
              <w:t xml:space="preserve">Circle Time Script day one: </w:t>
            </w:r>
          </w:p>
          <w:p w14:paraId="514A46B2" w14:textId="77777777" w:rsidR="00C8189D" w:rsidRPr="00C8189D" w:rsidRDefault="00C8189D" w:rsidP="0020578C">
            <w:pPr>
              <w:numPr>
                <w:ilvl w:val="0"/>
                <w:numId w:val="22"/>
              </w:numPr>
              <w:spacing w:after="0"/>
              <w:rPr>
                <w:sz w:val="20"/>
                <w:szCs w:val="20"/>
              </w:rPr>
            </w:pPr>
            <w:r w:rsidRPr="00C8189D">
              <w:rPr>
                <w:sz w:val="20"/>
                <w:szCs w:val="20"/>
              </w:rPr>
              <w:t>One person speaks at a time</w:t>
            </w:r>
          </w:p>
          <w:p w14:paraId="2986ED03" w14:textId="77777777" w:rsidR="00C8189D" w:rsidRPr="00C8189D" w:rsidRDefault="00C8189D" w:rsidP="0020578C">
            <w:pPr>
              <w:numPr>
                <w:ilvl w:val="0"/>
                <w:numId w:val="22"/>
              </w:numPr>
              <w:spacing w:after="0"/>
              <w:rPr>
                <w:sz w:val="20"/>
                <w:szCs w:val="20"/>
              </w:rPr>
            </w:pPr>
            <w:r w:rsidRPr="00C8189D">
              <w:rPr>
                <w:sz w:val="20"/>
                <w:szCs w:val="20"/>
              </w:rPr>
              <w:t>Right to pass</w:t>
            </w:r>
          </w:p>
          <w:p w14:paraId="383F5778" w14:textId="77777777" w:rsidR="00C8189D" w:rsidRPr="00C8189D" w:rsidRDefault="00C8189D" w:rsidP="0020578C">
            <w:pPr>
              <w:numPr>
                <w:ilvl w:val="0"/>
                <w:numId w:val="22"/>
              </w:numPr>
              <w:spacing w:after="0"/>
              <w:rPr>
                <w:sz w:val="20"/>
                <w:szCs w:val="20"/>
              </w:rPr>
            </w:pPr>
            <w:r w:rsidRPr="00C8189D">
              <w:rPr>
                <w:sz w:val="20"/>
                <w:szCs w:val="20"/>
              </w:rPr>
              <w:t>No put downs</w:t>
            </w:r>
          </w:p>
          <w:p w14:paraId="710B6617" w14:textId="77777777" w:rsidR="00C8189D" w:rsidRPr="00C8189D" w:rsidRDefault="00C8189D" w:rsidP="00A16C58">
            <w:pPr>
              <w:spacing w:after="0"/>
              <w:rPr>
                <w:sz w:val="20"/>
                <w:szCs w:val="20"/>
              </w:rPr>
            </w:pPr>
          </w:p>
          <w:p w14:paraId="5D5875D7" w14:textId="77777777" w:rsidR="00C8189D" w:rsidRPr="00C8189D" w:rsidRDefault="00C8189D" w:rsidP="00A16C58">
            <w:pPr>
              <w:spacing w:after="0" w:line="276" w:lineRule="auto"/>
              <w:rPr>
                <w:sz w:val="20"/>
                <w:szCs w:val="20"/>
              </w:rPr>
            </w:pPr>
            <w:r w:rsidRPr="00C8189D">
              <w:rPr>
                <w:b/>
                <w:sz w:val="20"/>
                <w:szCs w:val="20"/>
              </w:rPr>
              <w:t>Holiday chat</w:t>
            </w:r>
            <w:r w:rsidRPr="00C8189D">
              <w:rPr>
                <w:sz w:val="20"/>
                <w:szCs w:val="20"/>
              </w:rPr>
              <w:t xml:space="preserve"> using think bugs/talking chips.</w:t>
            </w:r>
          </w:p>
        </w:tc>
        <w:tc>
          <w:tcPr>
            <w:tcW w:w="1370" w:type="dxa"/>
            <w:gridSpan w:val="2"/>
            <w:shd w:val="clear" w:color="auto" w:fill="auto"/>
          </w:tcPr>
          <w:p w14:paraId="25ADB21E" w14:textId="77777777" w:rsidR="00C8189D" w:rsidRPr="00C8189D" w:rsidRDefault="00C8189D" w:rsidP="00A16C58">
            <w:pPr>
              <w:spacing w:after="0"/>
              <w:rPr>
                <w:sz w:val="20"/>
                <w:szCs w:val="20"/>
              </w:rPr>
            </w:pPr>
            <w:r w:rsidRPr="00C8189D">
              <w:rPr>
                <w:sz w:val="20"/>
                <w:szCs w:val="20"/>
              </w:rPr>
              <w:t>Circle Time Script #1 (created by team)</w:t>
            </w:r>
          </w:p>
          <w:p w14:paraId="1396E9CA" w14:textId="77777777" w:rsidR="00C8189D" w:rsidRPr="00C8189D" w:rsidRDefault="00C8189D" w:rsidP="00A16C58">
            <w:pPr>
              <w:spacing w:after="0"/>
              <w:rPr>
                <w:sz w:val="20"/>
                <w:szCs w:val="20"/>
              </w:rPr>
            </w:pPr>
            <w:r w:rsidRPr="00C8189D">
              <w:rPr>
                <w:sz w:val="20"/>
                <w:szCs w:val="20"/>
              </w:rPr>
              <w:t xml:space="preserve">Circle Time Poster </w:t>
            </w:r>
          </w:p>
        </w:tc>
      </w:tr>
      <w:tr w:rsidR="00C8189D" w:rsidRPr="00C8189D" w14:paraId="7616209D" w14:textId="77777777" w:rsidTr="00C8189D">
        <w:trPr>
          <w:trHeight w:val="1280"/>
        </w:trPr>
        <w:tc>
          <w:tcPr>
            <w:tcW w:w="1560" w:type="dxa"/>
            <w:vMerge/>
            <w:shd w:val="clear" w:color="auto" w:fill="auto"/>
          </w:tcPr>
          <w:p w14:paraId="7ED67EAD"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vMerge/>
            <w:shd w:val="clear" w:color="auto" w:fill="auto"/>
          </w:tcPr>
          <w:p w14:paraId="05C69DC6"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5812" w:type="dxa"/>
            <w:shd w:val="clear" w:color="auto" w:fill="auto"/>
          </w:tcPr>
          <w:p w14:paraId="2F9F7033" w14:textId="77777777" w:rsidR="00C8189D" w:rsidRPr="00C8189D" w:rsidRDefault="00C8189D" w:rsidP="00A16C58">
            <w:pPr>
              <w:rPr>
                <w:b/>
                <w:sz w:val="20"/>
                <w:szCs w:val="20"/>
              </w:rPr>
            </w:pPr>
            <w:r w:rsidRPr="00C8189D">
              <w:rPr>
                <w:b/>
                <w:sz w:val="20"/>
                <w:szCs w:val="20"/>
              </w:rPr>
              <w:t>Books:</w:t>
            </w:r>
          </w:p>
          <w:p w14:paraId="12A02202" w14:textId="77777777" w:rsidR="00C8189D" w:rsidRPr="00C8189D" w:rsidRDefault="00C8189D" w:rsidP="00A16C58">
            <w:pPr>
              <w:rPr>
                <w:b/>
                <w:sz w:val="20"/>
                <w:szCs w:val="20"/>
              </w:rPr>
            </w:pPr>
            <w:r w:rsidRPr="00C8189D">
              <w:rPr>
                <w:b/>
                <w:sz w:val="20"/>
                <w:szCs w:val="20"/>
              </w:rPr>
              <w:t>FEELINGS</w:t>
            </w:r>
          </w:p>
          <w:p w14:paraId="24455329" w14:textId="77777777" w:rsidR="00C8189D" w:rsidRPr="00C8189D" w:rsidRDefault="00C8189D" w:rsidP="00A16C58">
            <w:pPr>
              <w:rPr>
                <w:sz w:val="20"/>
                <w:szCs w:val="20"/>
                <w:highlight w:val="yellow"/>
              </w:rPr>
            </w:pPr>
            <w:r w:rsidRPr="00C8189D">
              <w:rPr>
                <w:sz w:val="20"/>
                <w:szCs w:val="20"/>
                <w:highlight w:val="yellow"/>
              </w:rPr>
              <w:t xml:space="preserve">In My Heart-Use the ‘How We’re Feeling’ cards (See Katie). Students to draw a heart and divide it into different sections. Place what they love/feel in the sections. </w:t>
            </w:r>
          </w:p>
          <w:p w14:paraId="12941AB9" w14:textId="77777777" w:rsidR="00C8189D" w:rsidRPr="00C8189D" w:rsidRDefault="00C8189D" w:rsidP="00A16C58">
            <w:pPr>
              <w:rPr>
                <w:sz w:val="20"/>
                <w:szCs w:val="20"/>
                <w:highlight w:val="yellow"/>
              </w:rPr>
            </w:pPr>
            <w:r w:rsidRPr="00C8189D">
              <w:rPr>
                <w:sz w:val="20"/>
                <w:szCs w:val="20"/>
                <w:highlight w:val="yellow"/>
              </w:rPr>
              <w:t xml:space="preserve">The Invisible string - Discuss that it’s never too old to feel sad about leaving your family or people you love but we have an invisible string to keep us together. Discuss some ways that we can care for and help the people who may be feeling a little nervous. </w:t>
            </w:r>
          </w:p>
          <w:p w14:paraId="56D1E1FB" w14:textId="77777777" w:rsidR="00C8189D" w:rsidRPr="00C8189D" w:rsidRDefault="00C8189D" w:rsidP="00A16C58">
            <w:pPr>
              <w:rPr>
                <w:sz w:val="20"/>
                <w:szCs w:val="20"/>
                <w:highlight w:val="yellow"/>
              </w:rPr>
            </w:pPr>
            <w:r w:rsidRPr="00C8189D">
              <w:rPr>
                <w:sz w:val="20"/>
                <w:szCs w:val="20"/>
                <w:highlight w:val="yellow"/>
              </w:rPr>
              <w:t>Have you Filled a Bucket Today?-Introduce what a bucket filler is, read the book, have “buckets” (cups) on each table and allocate a time each day for students to write a filler. Encourage/recognise students who are being bucket fillers</w:t>
            </w:r>
          </w:p>
          <w:p w14:paraId="4CD72B8E" w14:textId="77777777" w:rsidR="00C8189D" w:rsidRPr="00C8189D" w:rsidRDefault="00C8189D" w:rsidP="00A16C58">
            <w:pPr>
              <w:rPr>
                <w:sz w:val="20"/>
                <w:szCs w:val="20"/>
              </w:rPr>
            </w:pPr>
            <w:r w:rsidRPr="00C8189D">
              <w:rPr>
                <w:sz w:val="20"/>
                <w:szCs w:val="20"/>
              </w:rPr>
              <w:t>Today I feel Silly:</w:t>
            </w:r>
          </w:p>
          <w:p w14:paraId="75AECA76" w14:textId="77777777" w:rsidR="00C8189D" w:rsidRPr="00C8189D" w:rsidRDefault="00C8189D" w:rsidP="00A16C58">
            <w:pPr>
              <w:rPr>
                <w:sz w:val="20"/>
                <w:szCs w:val="20"/>
              </w:rPr>
            </w:pPr>
            <w:r w:rsidRPr="00C8189D">
              <w:rPr>
                <w:sz w:val="20"/>
                <w:szCs w:val="20"/>
              </w:rPr>
              <w:t>The Bad Mood and the Stick</w:t>
            </w:r>
          </w:p>
          <w:p w14:paraId="4D9A15F0" w14:textId="77777777" w:rsidR="00C8189D" w:rsidRPr="00C8189D" w:rsidRDefault="00C8189D" w:rsidP="00A16C58">
            <w:pPr>
              <w:rPr>
                <w:sz w:val="20"/>
                <w:szCs w:val="20"/>
                <w:highlight w:val="yellow"/>
              </w:rPr>
            </w:pPr>
            <w:r w:rsidRPr="00C8189D">
              <w:rPr>
                <w:sz w:val="20"/>
                <w:szCs w:val="20"/>
                <w:highlight w:val="yellow"/>
              </w:rPr>
              <w:t xml:space="preserve">Mr Huff: </w:t>
            </w:r>
            <w:hyperlink r:id="rId24">
              <w:r w:rsidRPr="00C8189D">
                <w:rPr>
                  <w:color w:val="1155CC"/>
                  <w:sz w:val="20"/>
                  <w:szCs w:val="20"/>
                  <w:highlight w:val="yellow"/>
                  <w:u w:val="single"/>
                </w:rPr>
                <w:t>https://www.pinterest.com.au/pin/469992911096041418/</w:t>
              </w:r>
            </w:hyperlink>
            <w:r w:rsidRPr="00C8189D">
              <w:rPr>
                <w:sz w:val="20"/>
                <w:szCs w:val="20"/>
                <w:highlight w:val="yellow"/>
              </w:rPr>
              <w:t xml:space="preserve"> Students to make a poster “When I’m in a Huff I can…” Make Mr Huff using newspaper and write things they can do when in a huff. </w:t>
            </w:r>
            <w:proofErr w:type="gramStart"/>
            <w:r w:rsidRPr="00C8189D">
              <w:rPr>
                <w:sz w:val="20"/>
                <w:szCs w:val="20"/>
                <w:highlight w:val="yellow"/>
              </w:rPr>
              <w:t>e.g.</w:t>
            </w:r>
            <w:proofErr w:type="gramEnd"/>
            <w:r w:rsidRPr="00C8189D">
              <w:rPr>
                <w:sz w:val="20"/>
                <w:szCs w:val="20"/>
                <w:highlight w:val="yellow"/>
              </w:rPr>
              <w:t xml:space="preserve"> smile, joke, breath, laugh. </w:t>
            </w:r>
          </w:p>
          <w:p w14:paraId="2B4888CE" w14:textId="77777777" w:rsidR="00C8189D" w:rsidRPr="00C8189D" w:rsidRDefault="00C8189D" w:rsidP="00A16C58">
            <w:pPr>
              <w:rPr>
                <w:b/>
                <w:sz w:val="20"/>
                <w:szCs w:val="20"/>
              </w:rPr>
            </w:pPr>
            <w:r w:rsidRPr="00C8189D">
              <w:rPr>
                <w:b/>
                <w:sz w:val="20"/>
                <w:szCs w:val="20"/>
              </w:rPr>
              <w:t>MISTAKES</w:t>
            </w:r>
          </w:p>
          <w:p w14:paraId="18B520E7" w14:textId="77777777" w:rsidR="00C8189D" w:rsidRPr="00C8189D" w:rsidRDefault="00C8189D" w:rsidP="00A16C58">
            <w:pPr>
              <w:rPr>
                <w:sz w:val="20"/>
                <w:szCs w:val="20"/>
                <w:highlight w:val="yellow"/>
              </w:rPr>
            </w:pPr>
            <w:r w:rsidRPr="00C8189D">
              <w:rPr>
                <w:sz w:val="20"/>
                <w:szCs w:val="20"/>
                <w:highlight w:val="yellow"/>
              </w:rPr>
              <w:t xml:space="preserve">Beautiful Oops-A book about turning mistakes into art. Follow up activity could be give students a page with a scribble on it and they have to turn it into a work of art. Discuss mistakes and what to do. </w:t>
            </w:r>
          </w:p>
          <w:p w14:paraId="77BBFE21" w14:textId="77777777" w:rsidR="00C8189D" w:rsidRPr="00C8189D" w:rsidRDefault="00C8189D" w:rsidP="00A16C58">
            <w:pPr>
              <w:rPr>
                <w:sz w:val="20"/>
                <w:szCs w:val="20"/>
              </w:rPr>
            </w:pPr>
            <w:r w:rsidRPr="00C8189D">
              <w:rPr>
                <w:sz w:val="20"/>
                <w:szCs w:val="20"/>
              </w:rPr>
              <w:t xml:space="preserve">The Girl Who Never Made Mistakes-also a book about making mistakes. </w:t>
            </w:r>
          </w:p>
          <w:p w14:paraId="02112B62" w14:textId="77777777" w:rsidR="00C8189D" w:rsidRPr="00C8189D" w:rsidRDefault="00C8189D" w:rsidP="00A16C58">
            <w:pPr>
              <w:rPr>
                <w:b/>
                <w:sz w:val="20"/>
                <w:szCs w:val="20"/>
              </w:rPr>
            </w:pPr>
            <w:r w:rsidRPr="00C8189D">
              <w:rPr>
                <w:b/>
                <w:sz w:val="20"/>
                <w:szCs w:val="20"/>
              </w:rPr>
              <w:t>DIVERSITY</w:t>
            </w:r>
          </w:p>
          <w:p w14:paraId="67B9F796" w14:textId="77777777" w:rsidR="00C8189D" w:rsidRPr="00C8189D" w:rsidRDefault="00C8189D" w:rsidP="00A16C58">
            <w:pPr>
              <w:rPr>
                <w:sz w:val="20"/>
                <w:szCs w:val="20"/>
              </w:rPr>
            </w:pPr>
            <w:r w:rsidRPr="00C8189D">
              <w:rPr>
                <w:sz w:val="20"/>
                <w:szCs w:val="20"/>
              </w:rPr>
              <w:t xml:space="preserve">Just the Way we Are: A book about different families and celebrating diversity. </w:t>
            </w:r>
          </w:p>
          <w:p w14:paraId="645C1D0B" w14:textId="77777777" w:rsidR="00C8189D" w:rsidRPr="00C8189D" w:rsidRDefault="00C8189D" w:rsidP="00A16C58">
            <w:pPr>
              <w:rPr>
                <w:sz w:val="20"/>
                <w:szCs w:val="20"/>
              </w:rPr>
            </w:pPr>
            <w:r w:rsidRPr="00C8189D">
              <w:rPr>
                <w:sz w:val="20"/>
                <w:szCs w:val="20"/>
              </w:rPr>
              <w:t>Whoever You Are</w:t>
            </w:r>
          </w:p>
          <w:p w14:paraId="3CD320E3" w14:textId="77777777" w:rsidR="00C8189D" w:rsidRPr="00C8189D" w:rsidRDefault="00C8189D" w:rsidP="00A16C58">
            <w:pPr>
              <w:rPr>
                <w:sz w:val="20"/>
                <w:szCs w:val="20"/>
              </w:rPr>
            </w:pPr>
            <w:r w:rsidRPr="00C8189D">
              <w:rPr>
                <w:sz w:val="20"/>
                <w:szCs w:val="20"/>
              </w:rPr>
              <w:t xml:space="preserve">We’re All Wonders </w:t>
            </w:r>
          </w:p>
        </w:tc>
        <w:tc>
          <w:tcPr>
            <w:tcW w:w="1370" w:type="dxa"/>
            <w:gridSpan w:val="2"/>
            <w:shd w:val="clear" w:color="auto" w:fill="auto"/>
          </w:tcPr>
          <w:p w14:paraId="0AA181E7" w14:textId="77777777" w:rsidR="00C8189D" w:rsidRPr="00C8189D" w:rsidRDefault="00C8189D" w:rsidP="00A16C58">
            <w:pPr>
              <w:spacing w:after="0"/>
              <w:rPr>
                <w:sz w:val="20"/>
                <w:szCs w:val="20"/>
              </w:rPr>
            </w:pPr>
            <w:r w:rsidRPr="00C8189D">
              <w:rPr>
                <w:sz w:val="20"/>
                <w:szCs w:val="20"/>
              </w:rPr>
              <w:t>Circle Time Script #2</w:t>
            </w:r>
          </w:p>
          <w:p w14:paraId="710141CC" w14:textId="77777777" w:rsidR="00C8189D" w:rsidRPr="00C8189D" w:rsidRDefault="00C8189D" w:rsidP="00A16C58">
            <w:pPr>
              <w:spacing w:after="0"/>
              <w:rPr>
                <w:sz w:val="20"/>
                <w:szCs w:val="20"/>
              </w:rPr>
            </w:pPr>
            <w:r w:rsidRPr="00C8189D">
              <w:rPr>
                <w:sz w:val="20"/>
                <w:szCs w:val="20"/>
              </w:rPr>
              <w:t>(created by team)</w:t>
            </w:r>
          </w:p>
          <w:p w14:paraId="584628DE" w14:textId="77777777" w:rsidR="00C8189D" w:rsidRPr="00C8189D" w:rsidRDefault="00C8189D" w:rsidP="00A16C58">
            <w:pPr>
              <w:spacing w:after="0"/>
              <w:rPr>
                <w:sz w:val="20"/>
                <w:szCs w:val="20"/>
              </w:rPr>
            </w:pPr>
          </w:p>
          <w:p w14:paraId="169AACEF" w14:textId="77777777" w:rsidR="00C8189D" w:rsidRPr="00C8189D" w:rsidRDefault="00C8189D" w:rsidP="00A16C58">
            <w:pPr>
              <w:spacing w:after="0"/>
              <w:rPr>
                <w:sz w:val="20"/>
                <w:szCs w:val="20"/>
              </w:rPr>
            </w:pPr>
            <w:r w:rsidRPr="00C8189D">
              <w:rPr>
                <w:sz w:val="20"/>
                <w:szCs w:val="20"/>
              </w:rPr>
              <w:t>Books</w:t>
            </w:r>
          </w:p>
          <w:p w14:paraId="46E90FF6" w14:textId="77777777" w:rsidR="00C8189D" w:rsidRPr="00C8189D" w:rsidRDefault="00C8189D" w:rsidP="00A16C58">
            <w:pPr>
              <w:spacing w:after="0"/>
              <w:rPr>
                <w:sz w:val="20"/>
                <w:szCs w:val="20"/>
              </w:rPr>
            </w:pPr>
          </w:p>
        </w:tc>
      </w:tr>
      <w:tr w:rsidR="00C8189D" w:rsidRPr="00C8189D" w14:paraId="67379942" w14:textId="77777777" w:rsidTr="00C8189D">
        <w:trPr>
          <w:trHeight w:val="860"/>
        </w:trPr>
        <w:tc>
          <w:tcPr>
            <w:tcW w:w="1560" w:type="dxa"/>
            <w:vMerge/>
            <w:shd w:val="clear" w:color="auto" w:fill="auto"/>
          </w:tcPr>
          <w:p w14:paraId="49EE157B"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vMerge/>
            <w:shd w:val="clear" w:color="auto" w:fill="auto"/>
          </w:tcPr>
          <w:p w14:paraId="4DBADFA2"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5812" w:type="dxa"/>
            <w:shd w:val="clear" w:color="auto" w:fill="auto"/>
          </w:tcPr>
          <w:p w14:paraId="15221C6D" w14:textId="77777777" w:rsidR="00C8189D" w:rsidRPr="00C8189D" w:rsidRDefault="00C8189D" w:rsidP="0020578C">
            <w:pPr>
              <w:numPr>
                <w:ilvl w:val="0"/>
                <w:numId w:val="20"/>
              </w:numPr>
              <w:spacing w:after="0"/>
              <w:rPr>
                <w:sz w:val="20"/>
                <w:szCs w:val="20"/>
              </w:rPr>
            </w:pPr>
            <w:r w:rsidRPr="00C8189D">
              <w:rPr>
                <w:sz w:val="20"/>
                <w:szCs w:val="20"/>
              </w:rPr>
              <w:t xml:space="preserve">Friendship Web-Ball of string...teacher says a name and throws a ball of string to that </w:t>
            </w:r>
            <w:proofErr w:type="gramStart"/>
            <w:r w:rsidRPr="00C8189D">
              <w:rPr>
                <w:sz w:val="20"/>
                <w:szCs w:val="20"/>
              </w:rPr>
              <w:t>person .</w:t>
            </w:r>
            <w:proofErr w:type="gramEnd"/>
            <w:r w:rsidRPr="00C8189D">
              <w:rPr>
                <w:sz w:val="20"/>
                <w:szCs w:val="20"/>
              </w:rPr>
              <w:t xml:space="preserve"> Child catches wool and so on ….creates a web</w:t>
            </w:r>
          </w:p>
          <w:p w14:paraId="58A93B84" w14:textId="77777777" w:rsidR="00C8189D" w:rsidRPr="00C8189D" w:rsidRDefault="00C8189D" w:rsidP="0020578C">
            <w:pPr>
              <w:numPr>
                <w:ilvl w:val="0"/>
                <w:numId w:val="20"/>
              </w:numPr>
              <w:spacing w:after="0"/>
              <w:rPr>
                <w:sz w:val="20"/>
                <w:szCs w:val="20"/>
              </w:rPr>
            </w:pPr>
            <w:r w:rsidRPr="00C8189D">
              <w:rPr>
                <w:sz w:val="20"/>
                <w:szCs w:val="20"/>
              </w:rPr>
              <w:t>Toilet paper challenge. Students to pass around a roll of toilet paper. Take as many sheets as they like. Depending on how many sheets they take, students have to share that many facts about themselves.</w:t>
            </w:r>
          </w:p>
          <w:p w14:paraId="6F5D2073" w14:textId="77777777" w:rsidR="00C8189D" w:rsidRPr="00C8189D" w:rsidRDefault="00C8189D" w:rsidP="0020578C">
            <w:pPr>
              <w:numPr>
                <w:ilvl w:val="0"/>
                <w:numId w:val="20"/>
              </w:numPr>
              <w:spacing w:after="0"/>
              <w:rPr>
                <w:sz w:val="20"/>
                <w:szCs w:val="20"/>
              </w:rPr>
            </w:pPr>
            <w:r w:rsidRPr="00C8189D">
              <w:rPr>
                <w:sz w:val="20"/>
                <w:szCs w:val="20"/>
              </w:rPr>
              <w:t>Catch-a-story. Students to use a bean-bag to take it in turns to share a story and continue it when they get the bean bag.</w:t>
            </w:r>
          </w:p>
          <w:p w14:paraId="62B2D263" w14:textId="77777777" w:rsidR="00C8189D" w:rsidRPr="00C8189D" w:rsidRDefault="00C8189D" w:rsidP="0020578C">
            <w:pPr>
              <w:numPr>
                <w:ilvl w:val="0"/>
                <w:numId w:val="20"/>
              </w:numPr>
              <w:rPr>
                <w:sz w:val="20"/>
                <w:szCs w:val="20"/>
              </w:rPr>
            </w:pPr>
            <w:r w:rsidRPr="00C8189D">
              <w:rPr>
                <w:sz w:val="20"/>
                <w:szCs w:val="20"/>
              </w:rPr>
              <w:t>Two-truths and a lie. Students to come up with two truths and a lie. Share with a partner and the partner has to guess which is true. Take turns.</w:t>
            </w:r>
          </w:p>
          <w:p w14:paraId="013E0E7D" w14:textId="77777777" w:rsidR="00C8189D" w:rsidRPr="00C8189D" w:rsidRDefault="00C8189D" w:rsidP="0020578C">
            <w:pPr>
              <w:numPr>
                <w:ilvl w:val="0"/>
                <w:numId w:val="20"/>
              </w:numPr>
              <w:spacing w:after="0"/>
              <w:rPr>
                <w:sz w:val="20"/>
                <w:szCs w:val="20"/>
              </w:rPr>
            </w:pPr>
            <w:r w:rsidRPr="00C8189D">
              <w:rPr>
                <w:sz w:val="20"/>
                <w:szCs w:val="20"/>
              </w:rPr>
              <w:t xml:space="preserve">Change spots if…e.g. you have a dog, like pizza, went on a plane in the holidays, </w:t>
            </w:r>
          </w:p>
          <w:p w14:paraId="44BE81D0" w14:textId="77777777" w:rsidR="00C8189D" w:rsidRPr="00C8189D" w:rsidRDefault="00C8189D" w:rsidP="0020578C">
            <w:pPr>
              <w:numPr>
                <w:ilvl w:val="0"/>
                <w:numId w:val="20"/>
              </w:numPr>
              <w:spacing w:after="0"/>
              <w:rPr>
                <w:sz w:val="20"/>
                <w:szCs w:val="20"/>
              </w:rPr>
            </w:pPr>
            <w:r w:rsidRPr="00C8189D">
              <w:rPr>
                <w:sz w:val="20"/>
                <w:szCs w:val="20"/>
              </w:rPr>
              <w:lastRenderedPageBreak/>
              <w:t>Class Scavenger Hunt- ‘Find Someone Who’...</w:t>
            </w:r>
          </w:p>
          <w:p w14:paraId="5B86EF70" w14:textId="77777777" w:rsidR="00C8189D" w:rsidRPr="00C8189D" w:rsidRDefault="00C8189D" w:rsidP="0020578C">
            <w:pPr>
              <w:numPr>
                <w:ilvl w:val="0"/>
                <w:numId w:val="20"/>
              </w:numPr>
              <w:spacing w:after="0"/>
              <w:rPr>
                <w:sz w:val="20"/>
                <w:szCs w:val="20"/>
              </w:rPr>
            </w:pPr>
            <w:r w:rsidRPr="00C8189D">
              <w:rPr>
                <w:sz w:val="20"/>
                <w:szCs w:val="20"/>
              </w:rPr>
              <w:t xml:space="preserve">Quick change artist. Students to sit in a circle. One person leaves the room and one person changes something about themselves. Student to guess what has changed. </w:t>
            </w:r>
          </w:p>
          <w:p w14:paraId="629C900D" w14:textId="77777777" w:rsidR="00C8189D" w:rsidRPr="00C8189D" w:rsidRDefault="00C8189D" w:rsidP="0020578C">
            <w:pPr>
              <w:numPr>
                <w:ilvl w:val="0"/>
                <w:numId w:val="20"/>
              </w:numPr>
              <w:spacing w:after="0"/>
              <w:rPr>
                <w:sz w:val="20"/>
                <w:szCs w:val="20"/>
              </w:rPr>
            </w:pPr>
            <w:r w:rsidRPr="00C8189D">
              <w:rPr>
                <w:sz w:val="20"/>
                <w:szCs w:val="20"/>
              </w:rPr>
              <w:t>Clapping game. One student to be in charge of changing the rhythm and one student to be in charge of guessing who is changing the rhythm.</w:t>
            </w:r>
          </w:p>
          <w:p w14:paraId="2B4F1FEF" w14:textId="77777777" w:rsidR="00C8189D" w:rsidRPr="00C8189D" w:rsidRDefault="00C8189D" w:rsidP="00A16C58">
            <w:pPr>
              <w:spacing w:after="0"/>
              <w:rPr>
                <w:sz w:val="20"/>
                <w:szCs w:val="20"/>
              </w:rPr>
            </w:pPr>
          </w:p>
          <w:p w14:paraId="1588EC2B" w14:textId="77777777" w:rsidR="00C8189D" w:rsidRPr="00C8189D" w:rsidRDefault="00C8189D" w:rsidP="00A16C58">
            <w:pPr>
              <w:spacing w:after="0"/>
              <w:rPr>
                <w:sz w:val="20"/>
                <w:szCs w:val="20"/>
              </w:rPr>
            </w:pPr>
          </w:p>
        </w:tc>
        <w:tc>
          <w:tcPr>
            <w:tcW w:w="1370" w:type="dxa"/>
            <w:gridSpan w:val="2"/>
            <w:shd w:val="clear" w:color="auto" w:fill="auto"/>
          </w:tcPr>
          <w:p w14:paraId="40D8E704" w14:textId="77777777" w:rsidR="00C8189D" w:rsidRPr="00C8189D" w:rsidRDefault="00C8189D" w:rsidP="00A16C58">
            <w:pPr>
              <w:rPr>
                <w:sz w:val="20"/>
                <w:szCs w:val="20"/>
              </w:rPr>
            </w:pPr>
            <w:r w:rsidRPr="00C8189D">
              <w:rPr>
                <w:sz w:val="20"/>
                <w:szCs w:val="20"/>
              </w:rPr>
              <w:lastRenderedPageBreak/>
              <w:t>Ball of String</w:t>
            </w:r>
          </w:p>
          <w:p w14:paraId="5C236389" w14:textId="77777777" w:rsidR="00C8189D" w:rsidRPr="00C8189D" w:rsidRDefault="00C8189D" w:rsidP="00A16C58">
            <w:pPr>
              <w:rPr>
                <w:sz w:val="20"/>
                <w:szCs w:val="20"/>
              </w:rPr>
            </w:pPr>
            <w:proofErr w:type="spellStart"/>
            <w:r w:rsidRPr="00C8189D">
              <w:rPr>
                <w:sz w:val="20"/>
                <w:szCs w:val="20"/>
              </w:rPr>
              <w:t>Toliet</w:t>
            </w:r>
            <w:proofErr w:type="spellEnd"/>
            <w:r w:rsidRPr="00C8189D">
              <w:rPr>
                <w:sz w:val="20"/>
                <w:szCs w:val="20"/>
              </w:rPr>
              <w:t xml:space="preserve"> Paper Roll</w:t>
            </w:r>
          </w:p>
          <w:p w14:paraId="54AE6BDD" w14:textId="77777777" w:rsidR="00C8189D" w:rsidRPr="00C8189D" w:rsidRDefault="00C8189D" w:rsidP="00A16C58">
            <w:pPr>
              <w:rPr>
                <w:sz w:val="20"/>
                <w:szCs w:val="20"/>
              </w:rPr>
            </w:pPr>
            <w:r w:rsidRPr="00C8189D">
              <w:rPr>
                <w:sz w:val="20"/>
                <w:szCs w:val="20"/>
              </w:rPr>
              <w:t>Bean-Bag/ball</w:t>
            </w:r>
          </w:p>
          <w:p w14:paraId="426CE91B" w14:textId="77777777" w:rsidR="00C8189D" w:rsidRPr="00C8189D" w:rsidRDefault="00C8189D" w:rsidP="00A16C58">
            <w:pPr>
              <w:rPr>
                <w:sz w:val="20"/>
                <w:szCs w:val="20"/>
              </w:rPr>
            </w:pPr>
            <w:r w:rsidRPr="00C8189D">
              <w:rPr>
                <w:sz w:val="20"/>
                <w:szCs w:val="20"/>
              </w:rPr>
              <w:t>Scavenger Hunt List</w:t>
            </w:r>
          </w:p>
        </w:tc>
      </w:tr>
      <w:tr w:rsidR="00C8189D" w:rsidRPr="00C8189D" w14:paraId="4CF06512" w14:textId="77777777" w:rsidTr="00C8189D">
        <w:trPr>
          <w:trHeight w:val="1280"/>
        </w:trPr>
        <w:tc>
          <w:tcPr>
            <w:tcW w:w="1560" w:type="dxa"/>
            <w:vMerge/>
            <w:shd w:val="clear" w:color="auto" w:fill="auto"/>
          </w:tcPr>
          <w:p w14:paraId="5AFF5AC2"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vMerge w:val="restart"/>
            <w:shd w:val="clear" w:color="auto" w:fill="auto"/>
          </w:tcPr>
          <w:p w14:paraId="11499FE4" w14:textId="77777777" w:rsidR="00C8189D" w:rsidRPr="00C8189D" w:rsidRDefault="00C8189D" w:rsidP="00A16C58">
            <w:pPr>
              <w:rPr>
                <w:b/>
                <w:sz w:val="20"/>
                <w:szCs w:val="20"/>
              </w:rPr>
            </w:pPr>
          </w:p>
        </w:tc>
        <w:tc>
          <w:tcPr>
            <w:tcW w:w="5812" w:type="dxa"/>
            <w:shd w:val="clear" w:color="auto" w:fill="auto"/>
          </w:tcPr>
          <w:p w14:paraId="5087B862" w14:textId="77777777" w:rsidR="00C8189D" w:rsidRPr="00C8189D" w:rsidRDefault="00C8189D" w:rsidP="00A16C58">
            <w:pPr>
              <w:rPr>
                <w:b/>
                <w:sz w:val="20"/>
                <w:szCs w:val="20"/>
              </w:rPr>
            </w:pPr>
            <w:r w:rsidRPr="00C8189D">
              <w:rPr>
                <w:b/>
                <w:sz w:val="20"/>
                <w:szCs w:val="20"/>
              </w:rPr>
              <w:t xml:space="preserve">Personal strengths </w:t>
            </w:r>
          </w:p>
          <w:p w14:paraId="01B9572E" w14:textId="77777777" w:rsidR="00C8189D" w:rsidRPr="00C8189D" w:rsidRDefault="00C8189D" w:rsidP="0020578C">
            <w:pPr>
              <w:numPr>
                <w:ilvl w:val="0"/>
                <w:numId w:val="19"/>
              </w:numPr>
              <w:spacing w:after="0"/>
              <w:rPr>
                <w:sz w:val="20"/>
                <w:szCs w:val="20"/>
              </w:rPr>
            </w:pPr>
            <w:r w:rsidRPr="00C8189D">
              <w:rPr>
                <w:sz w:val="20"/>
                <w:szCs w:val="20"/>
              </w:rPr>
              <w:t xml:space="preserve">Slinky people- fold coloured paper like an </w:t>
            </w:r>
            <w:proofErr w:type="spellStart"/>
            <w:r w:rsidRPr="00C8189D">
              <w:rPr>
                <w:sz w:val="20"/>
                <w:szCs w:val="20"/>
              </w:rPr>
              <w:t>accordian</w:t>
            </w:r>
            <w:proofErr w:type="spellEnd"/>
            <w:r w:rsidRPr="00C8189D">
              <w:rPr>
                <w:sz w:val="20"/>
                <w:szCs w:val="20"/>
              </w:rPr>
              <w:t xml:space="preserve"> - students write some personal strengths on each section.</w:t>
            </w:r>
          </w:p>
          <w:p w14:paraId="3E522F71" w14:textId="77777777" w:rsidR="00C8189D" w:rsidRPr="00C8189D" w:rsidRDefault="00C8189D" w:rsidP="0020578C">
            <w:pPr>
              <w:numPr>
                <w:ilvl w:val="0"/>
                <w:numId w:val="19"/>
              </w:numPr>
              <w:spacing w:after="0"/>
              <w:rPr>
                <w:sz w:val="20"/>
                <w:szCs w:val="20"/>
              </w:rPr>
            </w:pPr>
            <w:r w:rsidRPr="00C8189D">
              <w:rPr>
                <w:sz w:val="20"/>
                <w:szCs w:val="20"/>
              </w:rPr>
              <w:t xml:space="preserve">Student strength trace - kids trace around each other with chalk and then draw their strengths inside their person. </w:t>
            </w:r>
          </w:p>
          <w:p w14:paraId="71F2D093" w14:textId="77777777" w:rsidR="00C8189D" w:rsidRPr="00C8189D" w:rsidRDefault="00C8189D" w:rsidP="0020578C">
            <w:pPr>
              <w:numPr>
                <w:ilvl w:val="0"/>
                <w:numId w:val="19"/>
              </w:numPr>
              <w:spacing w:after="0"/>
              <w:rPr>
                <w:sz w:val="20"/>
                <w:szCs w:val="20"/>
                <w:highlight w:val="yellow"/>
              </w:rPr>
            </w:pPr>
            <w:r w:rsidRPr="00C8189D">
              <w:rPr>
                <w:sz w:val="20"/>
                <w:szCs w:val="20"/>
                <w:highlight w:val="yellow"/>
              </w:rPr>
              <w:t>Writing-You’re lucky to have me in your class because…” Students to write their qualities and draw a portrait.</w:t>
            </w:r>
          </w:p>
          <w:p w14:paraId="0B389609" w14:textId="77777777" w:rsidR="00C8189D" w:rsidRPr="00C8189D" w:rsidRDefault="00C8189D" w:rsidP="0020578C">
            <w:pPr>
              <w:numPr>
                <w:ilvl w:val="0"/>
                <w:numId w:val="19"/>
              </w:numPr>
              <w:spacing w:after="0"/>
              <w:rPr>
                <w:sz w:val="20"/>
                <w:szCs w:val="20"/>
                <w:highlight w:val="yellow"/>
              </w:rPr>
            </w:pPr>
            <w:r w:rsidRPr="00C8189D">
              <w:rPr>
                <w:sz w:val="20"/>
                <w:szCs w:val="20"/>
                <w:highlight w:val="yellow"/>
              </w:rPr>
              <w:t xml:space="preserve">Strength Cards: Students to sit in a circle and pick a strength, explaining why they chose that. </w:t>
            </w:r>
          </w:p>
          <w:p w14:paraId="14E089D9" w14:textId="77777777" w:rsidR="00C8189D" w:rsidRPr="00C8189D" w:rsidRDefault="00C8189D" w:rsidP="0020578C">
            <w:pPr>
              <w:numPr>
                <w:ilvl w:val="0"/>
                <w:numId w:val="19"/>
              </w:numPr>
              <w:spacing w:after="0"/>
              <w:rPr>
                <w:sz w:val="20"/>
                <w:szCs w:val="20"/>
              </w:rPr>
            </w:pPr>
            <w:r w:rsidRPr="00C8189D">
              <w:rPr>
                <w:sz w:val="20"/>
                <w:szCs w:val="20"/>
              </w:rPr>
              <w:t xml:space="preserve">Teacher trace: Trace the teacher and students draw inside what they think makes a good teacher </w:t>
            </w:r>
          </w:p>
          <w:p w14:paraId="0515149D" w14:textId="77777777" w:rsidR="00C8189D" w:rsidRPr="00C8189D" w:rsidRDefault="00C8189D" w:rsidP="0020578C">
            <w:pPr>
              <w:numPr>
                <w:ilvl w:val="0"/>
                <w:numId w:val="19"/>
              </w:numPr>
              <w:rPr>
                <w:sz w:val="20"/>
                <w:szCs w:val="20"/>
              </w:rPr>
            </w:pPr>
            <w:r w:rsidRPr="00C8189D">
              <w:rPr>
                <w:sz w:val="20"/>
                <w:szCs w:val="20"/>
              </w:rPr>
              <w:t>Student trace: Trace a student and peers draw in the box what a ‘good’ student looks like.</w:t>
            </w:r>
          </w:p>
          <w:p w14:paraId="14C48927" w14:textId="77777777" w:rsidR="00C8189D" w:rsidRPr="00C8189D" w:rsidRDefault="00C8189D" w:rsidP="00A16C58">
            <w:pPr>
              <w:rPr>
                <w:b/>
                <w:sz w:val="20"/>
                <w:szCs w:val="20"/>
              </w:rPr>
            </w:pPr>
          </w:p>
        </w:tc>
        <w:tc>
          <w:tcPr>
            <w:tcW w:w="1370" w:type="dxa"/>
            <w:gridSpan w:val="2"/>
            <w:shd w:val="clear" w:color="auto" w:fill="auto"/>
          </w:tcPr>
          <w:p w14:paraId="52CE66E6" w14:textId="77777777" w:rsidR="00C8189D" w:rsidRPr="00C8189D" w:rsidRDefault="00C8189D" w:rsidP="00A16C58">
            <w:pPr>
              <w:rPr>
                <w:sz w:val="20"/>
                <w:szCs w:val="20"/>
              </w:rPr>
            </w:pPr>
            <w:r w:rsidRPr="00C8189D">
              <w:rPr>
                <w:sz w:val="20"/>
                <w:szCs w:val="20"/>
              </w:rPr>
              <w:t>Slinky People Template</w:t>
            </w:r>
          </w:p>
          <w:p w14:paraId="534E5534" w14:textId="77777777" w:rsidR="00C8189D" w:rsidRPr="00C8189D" w:rsidRDefault="00C8189D" w:rsidP="00A16C58">
            <w:pPr>
              <w:rPr>
                <w:sz w:val="20"/>
                <w:szCs w:val="20"/>
              </w:rPr>
            </w:pPr>
            <w:r w:rsidRPr="00C8189D">
              <w:rPr>
                <w:sz w:val="20"/>
                <w:szCs w:val="20"/>
              </w:rPr>
              <w:t>Chalk</w:t>
            </w:r>
          </w:p>
          <w:p w14:paraId="7F2788F3" w14:textId="77777777" w:rsidR="00C8189D" w:rsidRPr="00C8189D" w:rsidRDefault="00C8189D" w:rsidP="00A16C58">
            <w:pPr>
              <w:rPr>
                <w:sz w:val="20"/>
                <w:szCs w:val="20"/>
              </w:rPr>
            </w:pPr>
            <w:proofErr w:type="spellStart"/>
            <w:r w:rsidRPr="00C8189D">
              <w:rPr>
                <w:sz w:val="20"/>
                <w:szCs w:val="20"/>
              </w:rPr>
              <w:t>Stength</w:t>
            </w:r>
            <w:proofErr w:type="spellEnd"/>
            <w:r w:rsidRPr="00C8189D">
              <w:rPr>
                <w:sz w:val="20"/>
                <w:szCs w:val="20"/>
              </w:rPr>
              <w:t xml:space="preserve"> Cards</w:t>
            </w:r>
          </w:p>
          <w:p w14:paraId="2ABDC30C" w14:textId="77777777" w:rsidR="00C8189D" w:rsidRPr="00C8189D" w:rsidRDefault="00C8189D" w:rsidP="00A16C58">
            <w:pPr>
              <w:rPr>
                <w:sz w:val="20"/>
                <w:szCs w:val="20"/>
              </w:rPr>
            </w:pPr>
          </w:p>
        </w:tc>
      </w:tr>
      <w:tr w:rsidR="00C8189D" w:rsidRPr="00C8189D" w14:paraId="0B177A96" w14:textId="77777777" w:rsidTr="00C8189D">
        <w:trPr>
          <w:trHeight w:val="860"/>
        </w:trPr>
        <w:tc>
          <w:tcPr>
            <w:tcW w:w="1560" w:type="dxa"/>
            <w:vMerge/>
            <w:shd w:val="clear" w:color="auto" w:fill="auto"/>
          </w:tcPr>
          <w:p w14:paraId="3D6248D8"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vMerge/>
            <w:shd w:val="clear" w:color="auto" w:fill="auto"/>
          </w:tcPr>
          <w:p w14:paraId="7E91501F"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5812" w:type="dxa"/>
            <w:shd w:val="clear" w:color="auto" w:fill="auto"/>
          </w:tcPr>
          <w:p w14:paraId="27BBA44F" w14:textId="77777777" w:rsidR="00C8189D" w:rsidRPr="00C8189D" w:rsidRDefault="00C8189D" w:rsidP="00A16C58">
            <w:pPr>
              <w:spacing w:after="0"/>
              <w:rPr>
                <w:b/>
                <w:sz w:val="20"/>
                <w:szCs w:val="20"/>
              </w:rPr>
            </w:pPr>
            <w:r w:rsidRPr="00C8189D">
              <w:rPr>
                <w:b/>
                <w:sz w:val="20"/>
                <w:szCs w:val="20"/>
              </w:rPr>
              <w:t xml:space="preserve">Activities </w:t>
            </w:r>
          </w:p>
          <w:p w14:paraId="649B25AA" w14:textId="77777777" w:rsidR="00C8189D" w:rsidRPr="00C8189D" w:rsidRDefault="00C8189D" w:rsidP="0020578C">
            <w:pPr>
              <w:numPr>
                <w:ilvl w:val="0"/>
                <w:numId w:val="21"/>
              </w:numPr>
              <w:spacing w:after="0"/>
              <w:rPr>
                <w:sz w:val="20"/>
                <w:szCs w:val="20"/>
              </w:rPr>
            </w:pPr>
            <w:r w:rsidRPr="00C8189D">
              <w:rPr>
                <w:sz w:val="20"/>
                <w:szCs w:val="20"/>
              </w:rPr>
              <w:t>All about me pennant (Katie to email)</w:t>
            </w:r>
          </w:p>
          <w:p w14:paraId="2F00E917" w14:textId="77777777" w:rsidR="00C8189D" w:rsidRPr="00C8189D" w:rsidRDefault="00C8189D" w:rsidP="0020578C">
            <w:pPr>
              <w:numPr>
                <w:ilvl w:val="0"/>
                <w:numId w:val="21"/>
              </w:numPr>
              <w:spacing w:after="0"/>
              <w:rPr>
                <w:sz w:val="20"/>
                <w:szCs w:val="20"/>
                <w:highlight w:val="yellow"/>
              </w:rPr>
            </w:pPr>
            <w:r w:rsidRPr="00C8189D">
              <w:rPr>
                <w:sz w:val="20"/>
                <w:szCs w:val="20"/>
                <w:highlight w:val="yellow"/>
              </w:rPr>
              <w:t xml:space="preserve">Puzzle pieces - decorate with things about you </w:t>
            </w:r>
          </w:p>
          <w:p w14:paraId="50FAD445" w14:textId="77777777" w:rsidR="00C8189D" w:rsidRPr="00C8189D" w:rsidRDefault="00C8189D" w:rsidP="0020578C">
            <w:pPr>
              <w:numPr>
                <w:ilvl w:val="0"/>
                <w:numId w:val="21"/>
              </w:numPr>
              <w:spacing w:after="0"/>
              <w:rPr>
                <w:sz w:val="20"/>
                <w:szCs w:val="20"/>
              </w:rPr>
            </w:pPr>
            <w:r w:rsidRPr="00C8189D">
              <w:rPr>
                <w:sz w:val="20"/>
                <w:szCs w:val="20"/>
              </w:rPr>
              <w:t xml:space="preserve">All about Me Writing </w:t>
            </w:r>
          </w:p>
          <w:p w14:paraId="41AE4EC2" w14:textId="77777777" w:rsidR="00C8189D" w:rsidRPr="00C8189D" w:rsidRDefault="00C8189D" w:rsidP="0020578C">
            <w:pPr>
              <w:numPr>
                <w:ilvl w:val="0"/>
                <w:numId w:val="21"/>
              </w:numPr>
              <w:spacing w:after="0"/>
              <w:rPr>
                <w:sz w:val="20"/>
                <w:szCs w:val="20"/>
                <w:highlight w:val="yellow"/>
              </w:rPr>
            </w:pPr>
            <w:r w:rsidRPr="00C8189D">
              <w:rPr>
                <w:sz w:val="20"/>
                <w:szCs w:val="20"/>
                <w:highlight w:val="yellow"/>
              </w:rPr>
              <w:t>Holiday Recount</w:t>
            </w:r>
          </w:p>
          <w:p w14:paraId="57102D56" w14:textId="77777777" w:rsidR="00C8189D" w:rsidRPr="00C8189D" w:rsidRDefault="00C8189D" w:rsidP="0020578C">
            <w:pPr>
              <w:numPr>
                <w:ilvl w:val="0"/>
                <w:numId w:val="21"/>
              </w:numPr>
              <w:spacing w:after="0"/>
              <w:rPr>
                <w:sz w:val="20"/>
                <w:szCs w:val="20"/>
              </w:rPr>
            </w:pPr>
            <w:r w:rsidRPr="00C8189D">
              <w:rPr>
                <w:sz w:val="20"/>
                <w:szCs w:val="20"/>
              </w:rPr>
              <w:t xml:space="preserve">Reading: Choosing a ‘Just Right’ book. Read a couple of books. Why did we choose these books? What makes them good book choices? </w:t>
            </w:r>
          </w:p>
          <w:p w14:paraId="22A81350" w14:textId="77777777" w:rsidR="00C8189D" w:rsidRPr="00C8189D" w:rsidRDefault="00C8189D" w:rsidP="0020578C">
            <w:pPr>
              <w:numPr>
                <w:ilvl w:val="0"/>
                <w:numId w:val="21"/>
              </w:numPr>
              <w:spacing w:after="0"/>
              <w:rPr>
                <w:sz w:val="20"/>
                <w:szCs w:val="20"/>
                <w:highlight w:val="yellow"/>
              </w:rPr>
            </w:pPr>
            <w:r w:rsidRPr="00C8189D">
              <w:rPr>
                <w:sz w:val="20"/>
                <w:szCs w:val="20"/>
                <w:highlight w:val="yellow"/>
              </w:rPr>
              <w:t>Reading: Focus on independent reading, changing books, where book boxes are, what good readers look like (feet still, sitting down, EEKK Reading)</w:t>
            </w:r>
          </w:p>
          <w:p w14:paraId="24F99A16" w14:textId="77777777" w:rsidR="00C8189D" w:rsidRPr="00C8189D" w:rsidRDefault="00C8189D" w:rsidP="0020578C">
            <w:pPr>
              <w:numPr>
                <w:ilvl w:val="0"/>
                <w:numId w:val="21"/>
              </w:numPr>
              <w:spacing w:after="0"/>
              <w:rPr>
                <w:sz w:val="20"/>
                <w:szCs w:val="20"/>
              </w:rPr>
            </w:pPr>
            <w:r w:rsidRPr="00C8189D">
              <w:rPr>
                <w:sz w:val="20"/>
                <w:szCs w:val="20"/>
              </w:rPr>
              <w:t>Family in Indonesian</w:t>
            </w:r>
          </w:p>
          <w:p w14:paraId="16991669" w14:textId="77777777" w:rsidR="00C8189D" w:rsidRPr="00C8189D" w:rsidRDefault="00C8189D" w:rsidP="00A16C58">
            <w:pPr>
              <w:spacing w:after="0"/>
              <w:rPr>
                <w:b/>
                <w:sz w:val="20"/>
                <w:szCs w:val="20"/>
              </w:rPr>
            </w:pPr>
          </w:p>
        </w:tc>
        <w:tc>
          <w:tcPr>
            <w:tcW w:w="1370" w:type="dxa"/>
            <w:gridSpan w:val="2"/>
            <w:shd w:val="clear" w:color="auto" w:fill="auto"/>
          </w:tcPr>
          <w:p w14:paraId="09FD7A83" w14:textId="77777777" w:rsidR="00C8189D" w:rsidRPr="00C8189D" w:rsidRDefault="00C8189D" w:rsidP="00A16C58">
            <w:pPr>
              <w:spacing w:after="0"/>
              <w:rPr>
                <w:sz w:val="20"/>
                <w:szCs w:val="20"/>
              </w:rPr>
            </w:pPr>
            <w:r w:rsidRPr="00C8189D">
              <w:rPr>
                <w:sz w:val="20"/>
                <w:szCs w:val="20"/>
              </w:rPr>
              <w:t>Pennant About Me</w:t>
            </w:r>
          </w:p>
          <w:p w14:paraId="5C51A830" w14:textId="77777777" w:rsidR="00C8189D" w:rsidRPr="00C8189D" w:rsidRDefault="00C8189D" w:rsidP="00A16C58">
            <w:pPr>
              <w:spacing w:after="0"/>
              <w:rPr>
                <w:sz w:val="20"/>
                <w:szCs w:val="20"/>
              </w:rPr>
            </w:pPr>
            <w:r w:rsidRPr="00C8189D">
              <w:rPr>
                <w:sz w:val="20"/>
                <w:szCs w:val="20"/>
              </w:rPr>
              <w:t>Puzzle Pieces</w:t>
            </w:r>
          </w:p>
          <w:p w14:paraId="43AE26E8" w14:textId="77777777" w:rsidR="00C8189D" w:rsidRPr="00C8189D" w:rsidRDefault="00C8189D" w:rsidP="00A16C58">
            <w:pPr>
              <w:spacing w:after="0"/>
              <w:rPr>
                <w:sz w:val="20"/>
                <w:szCs w:val="20"/>
              </w:rPr>
            </w:pPr>
          </w:p>
        </w:tc>
      </w:tr>
      <w:tr w:rsidR="00C8189D" w:rsidRPr="00C8189D" w14:paraId="0309C0A7" w14:textId="77777777" w:rsidTr="00C8189D">
        <w:trPr>
          <w:trHeight w:val="840"/>
        </w:trPr>
        <w:tc>
          <w:tcPr>
            <w:tcW w:w="1560" w:type="dxa"/>
            <w:vMerge w:val="restart"/>
            <w:shd w:val="clear" w:color="auto" w:fill="auto"/>
          </w:tcPr>
          <w:p w14:paraId="1EC679FA" w14:textId="77777777" w:rsidR="00C8189D" w:rsidRPr="00C8189D" w:rsidRDefault="00C8189D" w:rsidP="00A16C58">
            <w:pPr>
              <w:rPr>
                <w:b/>
                <w:sz w:val="20"/>
                <w:szCs w:val="20"/>
              </w:rPr>
            </w:pPr>
            <w:r w:rsidRPr="00C8189D">
              <w:rPr>
                <w:b/>
                <w:sz w:val="20"/>
                <w:szCs w:val="20"/>
              </w:rPr>
              <w:t xml:space="preserve">Values </w:t>
            </w:r>
          </w:p>
          <w:p w14:paraId="3F42291D" w14:textId="77777777" w:rsidR="00C8189D" w:rsidRPr="00C8189D" w:rsidRDefault="00C8189D" w:rsidP="00A16C58">
            <w:pPr>
              <w:rPr>
                <w:b/>
                <w:sz w:val="20"/>
                <w:szCs w:val="20"/>
              </w:rPr>
            </w:pPr>
          </w:p>
          <w:p w14:paraId="68300756" w14:textId="77777777" w:rsidR="00C8189D" w:rsidRPr="00C8189D" w:rsidRDefault="00C8189D" w:rsidP="00A16C58">
            <w:pPr>
              <w:rPr>
                <w:b/>
                <w:sz w:val="20"/>
                <w:szCs w:val="20"/>
              </w:rPr>
            </w:pPr>
          </w:p>
          <w:p w14:paraId="15966B3A" w14:textId="77777777" w:rsidR="00C8189D" w:rsidRPr="00C8189D" w:rsidRDefault="00C8189D" w:rsidP="00A16C58">
            <w:pPr>
              <w:rPr>
                <w:b/>
                <w:sz w:val="20"/>
                <w:szCs w:val="20"/>
              </w:rPr>
            </w:pPr>
          </w:p>
          <w:p w14:paraId="469C42A6" w14:textId="77777777" w:rsidR="00C8189D" w:rsidRPr="00C8189D" w:rsidRDefault="00C8189D" w:rsidP="00A16C58">
            <w:pPr>
              <w:rPr>
                <w:b/>
                <w:sz w:val="20"/>
                <w:szCs w:val="20"/>
              </w:rPr>
            </w:pPr>
          </w:p>
          <w:p w14:paraId="73B5A515" w14:textId="77777777" w:rsidR="00C8189D" w:rsidRPr="00C8189D" w:rsidRDefault="00C8189D" w:rsidP="00A16C58">
            <w:pPr>
              <w:rPr>
                <w:b/>
                <w:sz w:val="20"/>
                <w:szCs w:val="20"/>
              </w:rPr>
            </w:pPr>
          </w:p>
          <w:p w14:paraId="1A8AFB1C" w14:textId="77777777" w:rsidR="00C8189D" w:rsidRPr="00C8189D" w:rsidRDefault="00C8189D" w:rsidP="00A16C58">
            <w:pPr>
              <w:rPr>
                <w:b/>
                <w:sz w:val="20"/>
                <w:szCs w:val="20"/>
              </w:rPr>
            </w:pPr>
          </w:p>
          <w:p w14:paraId="60D02AF9" w14:textId="77777777" w:rsidR="00C8189D" w:rsidRPr="00C8189D" w:rsidRDefault="00C8189D" w:rsidP="00A16C58">
            <w:pPr>
              <w:rPr>
                <w:b/>
                <w:sz w:val="20"/>
                <w:szCs w:val="20"/>
              </w:rPr>
            </w:pPr>
          </w:p>
          <w:p w14:paraId="2D0D8F70" w14:textId="77777777" w:rsidR="00C8189D" w:rsidRPr="00C8189D" w:rsidRDefault="00C8189D" w:rsidP="00A16C58">
            <w:pPr>
              <w:rPr>
                <w:b/>
                <w:sz w:val="20"/>
                <w:szCs w:val="20"/>
              </w:rPr>
            </w:pPr>
          </w:p>
          <w:p w14:paraId="7C4494A0" w14:textId="77777777" w:rsidR="00C8189D" w:rsidRPr="00C8189D" w:rsidRDefault="00C8189D" w:rsidP="00A16C58">
            <w:pPr>
              <w:rPr>
                <w:b/>
                <w:sz w:val="20"/>
                <w:szCs w:val="20"/>
              </w:rPr>
            </w:pPr>
          </w:p>
          <w:p w14:paraId="6E06AF44" w14:textId="77777777" w:rsidR="00C8189D" w:rsidRPr="00C8189D" w:rsidRDefault="00C8189D" w:rsidP="00A16C58">
            <w:pPr>
              <w:rPr>
                <w:b/>
                <w:sz w:val="20"/>
                <w:szCs w:val="20"/>
              </w:rPr>
            </w:pPr>
          </w:p>
          <w:p w14:paraId="117EA856" w14:textId="77777777" w:rsidR="00C8189D" w:rsidRPr="00C8189D" w:rsidRDefault="00C8189D" w:rsidP="00A16C58">
            <w:pPr>
              <w:rPr>
                <w:b/>
                <w:sz w:val="20"/>
                <w:szCs w:val="20"/>
              </w:rPr>
            </w:pPr>
          </w:p>
          <w:p w14:paraId="430C9C9F" w14:textId="77777777" w:rsidR="00C8189D" w:rsidRPr="00C8189D" w:rsidRDefault="00C8189D" w:rsidP="00A16C58">
            <w:pPr>
              <w:rPr>
                <w:b/>
                <w:sz w:val="20"/>
                <w:szCs w:val="20"/>
              </w:rPr>
            </w:pPr>
          </w:p>
          <w:p w14:paraId="55E14E23" w14:textId="77777777" w:rsidR="00C8189D" w:rsidRPr="00C8189D" w:rsidRDefault="00C8189D" w:rsidP="00A16C58">
            <w:pPr>
              <w:rPr>
                <w:b/>
                <w:sz w:val="20"/>
                <w:szCs w:val="20"/>
              </w:rPr>
            </w:pPr>
          </w:p>
          <w:p w14:paraId="3F7F6E68" w14:textId="77777777" w:rsidR="00C8189D" w:rsidRPr="00C8189D" w:rsidRDefault="00C8189D" w:rsidP="00A16C58">
            <w:pPr>
              <w:rPr>
                <w:b/>
                <w:sz w:val="20"/>
                <w:szCs w:val="20"/>
              </w:rPr>
            </w:pPr>
          </w:p>
          <w:p w14:paraId="16BB4F85" w14:textId="77777777" w:rsidR="00C8189D" w:rsidRPr="00C8189D" w:rsidRDefault="00C8189D" w:rsidP="00A16C58">
            <w:pPr>
              <w:rPr>
                <w:b/>
                <w:sz w:val="20"/>
                <w:szCs w:val="20"/>
              </w:rPr>
            </w:pPr>
          </w:p>
          <w:p w14:paraId="2AE65C96" w14:textId="77777777" w:rsidR="00C8189D" w:rsidRPr="00C8189D" w:rsidRDefault="00C8189D" w:rsidP="00A16C58">
            <w:pPr>
              <w:rPr>
                <w:b/>
                <w:sz w:val="20"/>
                <w:szCs w:val="20"/>
              </w:rPr>
            </w:pPr>
          </w:p>
          <w:p w14:paraId="627AB3F7" w14:textId="77777777" w:rsidR="00C8189D" w:rsidRPr="00C8189D" w:rsidRDefault="00C8189D" w:rsidP="00A16C58">
            <w:pPr>
              <w:rPr>
                <w:b/>
                <w:sz w:val="20"/>
                <w:szCs w:val="20"/>
              </w:rPr>
            </w:pPr>
          </w:p>
          <w:p w14:paraId="185703E4" w14:textId="77777777" w:rsidR="00C8189D" w:rsidRPr="00C8189D" w:rsidRDefault="00C8189D" w:rsidP="00A16C58">
            <w:pPr>
              <w:rPr>
                <w:b/>
                <w:sz w:val="20"/>
                <w:szCs w:val="20"/>
              </w:rPr>
            </w:pPr>
          </w:p>
          <w:p w14:paraId="5D3D10A7" w14:textId="77777777" w:rsidR="00C8189D" w:rsidRPr="00C8189D" w:rsidRDefault="00C8189D" w:rsidP="00A16C58">
            <w:pPr>
              <w:rPr>
                <w:b/>
                <w:sz w:val="20"/>
                <w:szCs w:val="20"/>
              </w:rPr>
            </w:pPr>
          </w:p>
          <w:p w14:paraId="0AB4B3CF" w14:textId="77777777" w:rsidR="00C8189D" w:rsidRPr="00C8189D" w:rsidRDefault="00C8189D" w:rsidP="00A16C58">
            <w:pPr>
              <w:rPr>
                <w:b/>
                <w:sz w:val="20"/>
                <w:szCs w:val="20"/>
              </w:rPr>
            </w:pPr>
          </w:p>
          <w:p w14:paraId="5162B735" w14:textId="77777777" w:rsidR="00C8189D" w:rsidRPr="00C8189D" w:rsidRDefault="00C8189D" w:rsidP="00A16C58">
            <w:pPr>
              <w:rPr>
                <w:b/>
                <w:sz w:val="20"/>
                <w:szCs w:val="20"/>
              </w:rPr>
            </w:pPr>
          </w:p>
          <w:p w14:paraId="531B5022" w14:textId="77777777" w:rsidR="00C8189D" w:rsidRPr="00C8189D" w:rsidRDefault="00C8189D" w:rsidP="00A16C58">
            <w:pPr>
              <w:rPr>
                <w:b/>
                <w:sz w:val="20"/>
                <w:szCs w:val="20"/>
              </w:rPr>
            </w:pPr>
          </w:p>
          <w:p w14:paraId="59DE070F" w14:textId="77777777" w:rsidR="00C8189D" w:rsidRPr="00C8189D" w:rsidRDefault="00C8189D" w:rsidP="00A16C58">
            <w:pPr>
              <w:rPr>
                <w:b/>
                <w:sz w:val="20"/>
                <w:szCs w:val="20"/>
              </w:rPr>
            </w:pPr>
          </w:p>
        </w:tc>
        <w:tc>
          <w:tcPr>
            <w:tcW w:w="1417" w:type="dxa"/>
            <w:shd w:val="clear" w:color="auto" w:fill="auto"/>
          </w:tcPr>
          <w:p w14:paraId="35C1BB11" w14:textId="77777777" w:rsidR="00C8189D" w:rsidRPr="00C8189D" w:rsidRDefault="00C8189D" w:rsidP="00A16C58">
            <w:pPr>
              <w:rPr>
                <w:b/>
                <w:sz w:val="20"/>
                <w:szCs w:val="20"/>
              </w:rPr>
            </w:pPr>
            <w:r w:rsidRPr="00C8189D">
              <w:rPr>
                <w:b/>
                <w:sz w:val="20"/>
                <w:szCs w:val="20"/>
              </w:rPr>
              <w:lastRenderedPageBreak/>
              <w:t>Respect</w:t>
            </w:r>
          </w:p>
        </w:tc>
        <w:tc>
          <w:tcPr>
            <w:tcW w:w="5812" w:type="dxa"/>
            <w:shd w:val="clear" w:color="auto" w:fill="auto"/>
          </w:tcPr>
          <w:p w14:paraId="6432553D" w14:textId="77777777" w:rsidR="00C8189D" w:rsidRPr="00C8189D" w:rsidRDefault="00C8189D" w:rsidP="0020578C">
            <w:pPr>
              <w:numPr>
                <w:ilvl w:val="0"/>
                <w:numId w:val="11"/>
              </w:numPr>
              <w:spacing w:after="0"/>
              <w:rPr>
                <w:sz w:val="20"/>
                <w:szCs w:val="20"/>
                <w:highlight w:val="yellow"/>
              </w:rPr>
            </w:pPr>
            <w:r w:rsidRPr="00C8189D">
              <w:rPr>
                <w:sz w:val="20"/>
                <w:szCs w:val="20"/>
                <w:highlight w:val="yellow"/>
              </w:rPr>
              <w:t>Set up classroom library expectations</w:t>
            </w:r>
          </w:p>
          <w:p w14:paraId="79FCEBBC" w14:textId="77777777" w:rsidR="00C8189D" w:rsidRPr="00C8189D" w:rsidRDefault="00C8189D" w:rsidP="0020578C">
            <w:pPr>
              <w:numPr>
                <w:ilvl w:val="0"/>
                <w:numId w:val="11"/>
              </w:numPr>
              <w:spacing w:after="0"/>
              <w:rPr>
                <w:sz w:val="20"/>
                <w:szCs w:val="20"/>
              </w:rPr>
            </w:pPr>
            <w:r w:rsidRPr="00C8189D">
              <w:rPr>
                <w:sz w:val="20"/>
                <w:szCs w:val="20"/>
              </w:rPr>
              <w:t>Respect hat - draw a picture of how you show respect.</w:t>
            </w:r>
          </w:p>
          <w:p w14:paraId="76EC7EAF" w14:textId="77777777" w:rsidR="00C8189D" w:rsidRPr="00C8189D" w:rsidRDefault="00C8189D" w:rsidP="0020578C">
            <w:pPr>
              <w:numPr>
                <w:ilvl w:val="0"/>
                <w:numId w:val="11"/>
              </w:numPr>
              <w:spacing w:after="0"/>
              <w:rPr>
                <w:sz w:val="20"/>
                <w:szCs w:val="20"/>
                <w:highlight w:val="yellow"/>
              </w:rPr>
            </w:pPr>
            <w:r w:rsidRPr="00C8189D">
              <w:rPr>
                <w:sz w:val="20"/>
                <w:szCs w:val="20"/>
                <w:highlight w:val="yellow"/>
              </w:rPr>
              <w:t>Catastrophe Scale-How Big is the Problem? Make A class scale and students to work together to draw what is a small, medium and big problem.</w:t>
            </w:r>
          </w:p>
          <w:p w14:paraId="69C4F549" w14:textId="77777777" w:rsidR="00C8189D" w:rsidRPr="00C8189D" w:rsidRDefault="00C8189D" w:rsidP="0020578C">
            <w:pPr>
              <w:numPr>
                <w:ilvl w:val="0"/>
                <w:numId w:val="11"/>
              </w:numPr>
              <w:spacing w:after="0"/>
              <w:rPr>
                <w:sz w:val="20"/>
                <w:szCs w:val="20"/>
              </w:rPr>
            </w:pPr>
            <w:r w:rsidRPr="00C8189D">
              <w:rPr>
                <w:sz w:val="20"/>
                <w:szCs w:val="20"/>
              </w:rPr>
              <w:t xml:space="preserve">Big Problem/Little Problem. Give students scenarios to role play. Students to practice and then present in front of the class and discuss if big/little problem and why. Reference catastrophe scale. </w:t>
            </w:r>
          </w:p>
          <w:p w14:paraId="4402D925" w14:textId="77777777" w:rsidR="00C8189D" w:rsidRPr="00C8189D" w:rsidRDefault="00C8189D" w:rsidP="0020578C">
            <w:pPr>
              <w:numPr>
                <w:ilvl w:val="0"/>
                <w:numId w:val="11"/>
              </w:numPr>
              <w:spacing w:after="0"/>
              <w:rPr>
                <w:sz w:val="20"/>
                <w:szCs w:val="20"/>
                <w:highlight w:val="yellow"/>
              </w:rPr>
            </w:pPr>
            <w:r w:rsidRPr="00C8189D">
              <w:rPr>
                <w:sz w:val="20"/>
                <w:szCs w:val="20"/>
                <w:highlight w:val="yellow"/>
              </w:rPr>
              <w:t>Whole-Body Listening: Play Simon Says to show what whole body listening looks like. Write a poster of what Miss Mac does/doesn’t like. Take a photo showing what is/isn’t whole-body listening. Draw a person to show what whole-body listening looks like (brain, heart, hands, eyes, ears, legs, lips)</w:t>
            </w:r>
          </w:p>
          <w:p w14:paraId="3C51424C" w14:textId="77777777" w:rsidR="00C8189D" w:rsidRPr="00C8189D" w:rsidRDefault="00C8189D" w:rsidP="0020578C">
            <w:pPr>
              <w:numPr>
                <w:ilvl w:val="0"/>
                <w:numId w:val="11"/>
              </w:numPr>
              <w:spacing w:after="0"/>
              <w:rPr>
                <w:sz w:val="20"/>
                <w:szCs w:val="20"/>
                <w:highlight w:val="yellow"/>
              </w:rPr>
            </w:pPr>
            <w:r w:rsidRPr="00C8189D">
              <w:rPr>
                <w:sz w:val="20"/>
                <w:szCs w:val="20"/>
                <w:highlight w:val="yellow"/>
              </w:rPr>
              <w:lastRenderedPageBreak/>
              <w:t>Noise-o-Metre-Discuss what Voice Off, Whisper, Normal and Speak up Look/Sound like. Role play expectations around small group, big group, teacher group work and what it looks like.</w:t>
            </w:r>
          </w:p>
          <w:p w14:paraId="14693FFE" w14:textId="77777777" w:rsidR="00C8189D" w:rsidRPr="00C8189D" w:rsidRDefault="00C8189D" w:rsidP="0020578C">
            <w:pPr>
              <w:numPr>
                <w:ilvl w:val="0"/>
                <w:numId w:val="11"/>
              </w:numPr>
              <w:spacing w:after="0"/>
              <w:rPr>
                <w:sz w:val="20"/>
                <w:szCs w:val="20"/>
              </w:rPr>
            </w:pPr>
            <w:r w:rsidRPr="00C8189D">
              <w:rPr>
                <w:sz w:val="20"/>
                <w:szCs w:val="20"/>
              </w:rPr>
              <w:t xml:space="preserve">School walk - pick up any rubbish to show </w:t>
            </w:r>
            <w:proofErr w:type="gramStart"/>
            <w:r w:rsidRPr="00C8189D">
              <w:rPr>
                <w:sz w:val="20"/>
                <w:szCs w:val="20"/>
              </w:rPr>
              <w:t>respect ,</w:t>
            </w:r>
            <w:proofErr w:type="gramEnd"/>
            <w:r w:rsidRPr="00C8189D">
              <w:rPr>
                <w:sz w:val="20"/>
                <w:szCs w:val="20"/>
              </w:rPr>
              <w:t xml:space="preserve"> jumpers, hats, etc. Show respect to the yard.</w:t>
            </w:r>
          </w:p>
          <w:p w14:paraId="24C8B9B5" w14:textId="77777777" w:rsidR="00C8189D" w:rsidRPr="00C8189D" w:rsidRDefault="00C8189D" w:rsidP="0020578C">
            <w:pPr>
              <w:numPr>
                <w:ilvl w:val="0"/>
                <w:numId w:val="11"/>
              </w:numPr>
              <w:spacing w:after="0"/>
              <w:rPr>
                <w:sz w:val="20"/>
                <w:szCs w:val="20"/>
              </w:rPr>
            </w:pPr>
            <w:r w:rsidRPr="00C8189D">
              <w:rPr>
                <w:sz w:val="20"/>
                <w:szCs w:val="20"/>
              </w:rPr>
              <w:t>Read ‘Whoever you are’ Mem Fox - discuss respecting others even if you are different.</w:t>
            </w:r>
          </w:p>
        </w:tc>
        <w:tc>
          <w:tcPr>
            <w:tcW w:w="1370" w:type="dxa"/>
            <w:gridSpan w:val="2"/>
            <w:shd w:val="clear" w:color="auto" w:fill="auto"/>
          </w:tcPr>
          <w:p w14:paraId="438924B4" w14:textId="77777777" w:rsidR="00C8189D" w:rsidRPr="00C8189D" w:rsidRDefault="00C8189D" w:rsidP="00A16C58">
            <w:pPr>
              <w:rPr>
                <w:sz w:val="20"/>
                <w:szCs w:val="20"/>
              </w:rPr>
            </w:pPr>
            <w:r w:rsidRPr="00C8189D">
              <w:rPr>
                <w:sz w:val="20"/>
                <w:szCs w:val="20"/>
              </w:rPr>
              <w:lastRenderedPageBreak/>
              <w:t>Catastrophe Scale</w:t>
            </w:r>
          </w:p>
          <w:p w14:paraId="7F51DFF5" w14:textId="77777777" w:rsidR="00C8189D" w:rsidRPr="00C8189D" w:rsidRDefault="00C8189D" w:rsidP="00A16C58">
            <w:pPr>
              <w:rPr>
                <w:sz w:val="20"/>
                <w:szCs w:val="20"/>
              </w:rPr>
            </w:pPr>
            <w:r w:rsidRPr="00C8189D">
              <w:rPr>
                <w:sz w:val="20"/>
                <w:szCs w:val="20"/>
              </w:rPr>
              <w:t xml:space="preserve">Noise-o-metre </w:t>
            </w:r>
          </w:p>
        </w:tc>
      </w:tr>
      <w:tr w:rsidR="00C8189D" w:rsidRPr="00C8189D" w14:paraId="2A2E75E6" w14:textId="77777777" w:rsidTr="00C8189D">
        <w:trPr>
          <w:trHeight w:val="418"/>
        </w:trPr>
        <w:tc>
          <w:tcPr>
            <w:tcW w:w="1560" w:type="dxa"/>
            <w:vMerge/>
            <w:shd w:val="clear" w:color="auto" w:fill="auto"/>
          </w:tcPr>
          <w:p w14:paraId="283089E1"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shd w:val="clear" w:color="auto" w:fill="auto"/>
          </w:tcPr>
          <w:p w14:paraId="692653F4" w14:textId="77777777" w:rsidR="00C8189D" w:rsidRPr="00C8189D" w:rsidRDefault="00C8189D" w:rsidP="00A16C58">
            <w:pPr>
              <w:rPr>
                <w:b/>
                <w:sz w:val="20"/>
                <w:szCs w:val="20"/>
              </w:rPr>
            </w:pPr>
            <w:r w:rsidRPr="00C8189D">
              <w:rPr>
                <w:b/>
                <w:sz w:val="20"/>
                <w:szCs w:val="20"/>
              </w:rPr>
              <w:t>Honesty</w:t>
            </w:r>
          </w:p>
        </w:tc>
        <w:tc>
          <w:tcPr>
            <w:tcW w:w="5812" w:type="dxa"/>
            <w:shd w:val="clear" w:color="auto" w:fill="auto"/>
          </w:tcPr>
          <w:p w14:paraId="7E6FB8F7" w14:textId="77777777" w:rsidR="00C8189D" w:rsidRPr="00C8189D" w:rsidRDefault="00C8189D" w:rsidP="0020578C">
            <w:pPr>
              <w:numPr>
                <w:ilvl w:val="0"/>
                <w:numId w:val="12"/>
              </w:numPr>
              <w:spacing w:after="0"/>
              <w:rPr>
                <w:sz w:val="20"/>
                <w:szCs w:val="20"/>
                <w:highlight w:val="yellow"/>
              </w:rPr>
            </w:pPr>
            <w:r w:rsidRPr="00C8189D">
              <w:rPr>
                <w:sz w:val="20"/>
                <w:szCs w:val="20"/>
                <w:highlight w:val="yellow"/>
              </w:rPr>
              <w:t xml:space="preserve">Honesty book – </w:t>
            </w:r>
            <w:proofErr w:type="spellStart"/>
            <w:r w:rsidRPr="00C8189D">
              <w:rPr>
                <w:sz w:val="20"/>
                <w:szCs w:val="20"/>
                <w:highlight w:val="yellow"/>
              </w:rPr>
              <w:t>pinocchio</w:t>
            </w:r>
            <w:proofErr w:type="spellEnd"/>
            <w:r w:rsidRPr="00C8189D">
              <w:rPr>
                <w:sz w:val="20"/>
                <w:szCs w:val="20"/>
                <w:highlight w:val="yellow"/>
              </w:rPr>
              <w:t xml:space="preserve"> and discussion on why it is so important to be honest. We are honest by…. Scenarios of honesty – add </w:t>
            </w:r>
            <w:proofErr w:type="spellStart"/>
            <w:r w:rsidRPr="00C8189D">
              <w:rPr>
                <w:sz w:val="20"/>
                <w:szCs w:val="20"/>
                <w:highlight w:val="yellow"/>
              </w:rPr>
              <w:t>lego</w:t>
            </w:r>
            <w:proofErr w:type="spellEnd"/>
            <w:r w:rsidRPr="00C8189D">
              <w:rPr>
                <w:sz w:val="20"/>
                <w:szCs w:val="20"/>
                <w:highlight w:val="yellow"/>
              </w:rPr>
              <w:t xml:space="preserve"> to </w:t>
            </w:r>
            <w:proofErr w:type="spellStart"/>
            <w:r w:rsidRPr="00C8189D">
              <w:rPr>
                <w:sz w:val="20"/>
                <w:szCs w:val="20"/>
                <w:highlight w:val="yellow"/>
              </w:rPr>
              <w:t>pinocchio</w:t>
            </w:r>
            <w:proofErr w:type="spellEnd"/>
            <w:r w:rsidRPr="00C8189D">
              <w:rPr>
                <w:sz w:val="20"/>
                <w:szCs w:val="20"/>
                <w:highlight w:val="yellow"/>
              </w:rPr>
              <w:t xml:space="preserve"> face if honest or not</w:t>
            </w:r>
          </w:p>
          <w:p w14:paraId="1F17C934" w14:textId="77777777" w:rsidR="00C8189D" w:rsidRPr="00C8189D" w:rsidRDefault="00C8189D" w:rsidP="0020578C">
            <w:pPr>
              <w:numPr>
                <w:ilvl w:val="0"/>
                <w:numId w:val="12"/>
              </w:numPr>
              <w:spacing w:after="0"/>
              <w:rPr>
                <w:sz w:val="20"/>
                <w:szCs w:val="20"/>
                <w:highlight w:val="yellow"/>
              </w:rPr>
            </w:pPr>
            <w:r w:rsidRPr="00C8189D">
              <w:rPr>
                <w:sz w:val="20"/>
                <w:szCs w:val="20"/>
                <w:highlight w:val="yellow"/>
              </w:rPr>
              <w:t xml:space="preserve">Read a fable </w:t>
            </w:r>
            <w:proofErr w:type="spellStart"/>
            <w:r w:rsidRPr="00C8189D">
              <w:rPr>
                <w:sz w:val="20"/>
                <w:szCs w:val="20"/>
                <w:highlight w:val="yellow"/>
              </w:rPr>
              <w:t>e.g</w:t>
            </w:r>
            <w:proofErr w:type="spellEnd"/>
            <w:r w:rsidRPr="00C8189D">
              <w:rPr>
                <w:sz w:val="20"/>
                <w:szCs w:val="20"/>
                <w:highlight w:val="yellow"/>
              </w:rPr>
              <w:t xml:space="preserve"> The Boy who Cried Wolf. Discuss book and importance of telling the truth</w:t>
            </w:r>
          </w:p>
          <w:p w14:paraId="6E8E91E6" w14:textId="77777777" w:rsidR="00C8189D" w:rsidRPr="00C8189D" w:rsidRDefault="00C8189D" w:rsidP="0020578C">
            <w:pPr>
              <w:numPr>
                <w:ilvl w:val="0"/>
                <w:numId w:val="12"/>
              </w:numPr>
              <w:spacing w:after="0"/>
              <w:rPr>
                <w:sz w:val="20"/>
                <w:szCs w:val="20"/>
                <w:highlight w:val="yellow"/>
              </w:rPr>
            </w:pPr>
            <w:r w:rsidRPr="00C8189D">
              <w:rPr>
                <w:sz w:val="20"/>
                <w:szCs w:val="20"/>
                <w:highlight w:val="yellow"/>
              </w:rPr>
              <w:t xml:space="preserve">What is Honesty? Brainstorm importance of telling the truth the first time. Role Play different scenarios of telling the truth. </w:t>
            </w:r>
            <w:proofErr w:type="gramStart"/>
            <w:r w:rsidRPr="00C8189D">
              <w:rPr>
                <w:sz w:val="20"/>
                <w:szCs w:val="20"/>
                <w:highlight w:val="yellow"/>
              </w:rPr>
              <w:t>E.g.</w:t>
            </w:r>
            <w:proofErr w:type="gramEnd"/>
            <w:r w:rsidRPr="00C8189D">
              <w:rPr>
                <w:sz w:val="20"/>
                <w:szCs w:val="20"/>
                <w:highlight w:val="yellow"/>
              </w:rPr>
              <w:t xml:space="preserve"> You see someone eating another students chips at lunch time. </w:t>
            </w:r>
          </w:p>
          <w:p w14:paraId="6E8025BB" w14:textId="77777777" w:rsidR="00C8189D" w:rsidRPr="00C8189D" w:rsidRDefault="00C8189D" w:rsidP="0020578C">
            <w:pPr>
              <w:numPr>
                <w:ilvl w:val="0"/>
                <w:numId w:val="12"/>
              </w:numPr>
              <w:spacing w:after="0"/>
              <w:rPr>
                <w:sz w:val="20"/>
                <w:szCs w:val="20"/>
                <w:highlight w:val="yellow"/>
              </w:rPr>
            </w:pPr>
            <w:r w:rsidRPr="00C8189D">
              <w:rPr>
                <w:sz w:val="20"/>
                <w:szCs w:val="20"/>
                <w:highlight w:val="yellow"/>
              </w:rPr>
              <w:t>The person who is "it" is known as the "lie chaser." The other kids run around yelling out fibs like, "I eat smelly socks for dinner!". The kids must go to a designated "jail area," until another player, the "truth fairy," tags them free only after they make a truthful statement. However, if the child who is freed gets tagged again, he becomes a lie chaser as well, and the game continues until all the "lies" are caught.</w:t>
            </w:r>
          </w:p>
          <w:p w14:paraId="45345678" w14:textId="77777777" w:rsidR="00C8189D" w:rsidRPr="00C8189D" w:rsidRDefault="00C8189D" w:rsidP="0020578C">
            <w:pPr>
              <w:numPr>
                <w:ilvl w:val="0"/>
                <w:numId w:val="12"/>
              </w:numPr>
              <w:spacing w:after="0" w:line="240" w:lineRule="auto"/>
              <w:rPr>
                <w:sz w:val="20"/>
                <w:szCs w:val="20"/>
              </w:rPr>
            </w:pPr>
            <w:r w:rsidRPr="00C8189D">
              <w:rPr>
                <w:sz w:val="20"/>
                <w:szCs w:val="20"/>
              </w:rPr>
              <w:t>Tower or Trust: Honesty breeds trust. Talks about what trust is and build a “tower of trust” using blocks. This activity creates a powerful visual for children. Practice building and taking blocks down as you give positive and negative examples of honesty. What does it take to knock it down (break someone’s trust) and what does it take to build it up (develop trustworthiness)?</w:t>
            </w:r>
          </w:p>
        </w:tc>
        <w:tc>
          <w:tcPr>
            <w:tcW w:w="1370" w:type="dxa"/>
            <w:gridSpan w:val="2"/>
            <w:shd w:val="clear" w:color="auto" w:fill="auto"/>
          </w:tcPr>
          <w:p w14:paraId="03E603DA" w14:textId="77777777" w:rsidR="00C8189D" w:rsidRPr="00C8189D" w:rsidRDefault="00C8189D" w:rsidP="00A16C58">
            <w:pPr>
              <w:rPr>
                <w:sz w:val="20"/>
                <w:szCs w:val="20"/>
              </w:rPr>
            </w:pPr>
          </w:p>
        </w:tc>
      </w:tr>
      <w:tr w:rsidR="00C8189D" w:rsidRPr="00C8189D" w14:paraId="53639EF3" w14:textId="77777777" w:rsidTr="00C8189D">
        <w:trPr>
          <w:trHeight w:val="5727"/>
        </w:trPr>
        <w:tc>
          <w:tcPr>
            <w:tcW w:w="1560" w:type="dxa"/>
            <w:vMerge/>
            <w:shd w:val="clear" w:color="auto" w:fill="auto"/>
          </w:tcPr>
          <w:p w14:paraId="536DB8C4"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shd w:val="clear" w:color="auto" w:fill="auto"/>
          </w:tcPr>
          <w:p w14:paraId="33562A98" w14:textId="77777777" w:rsidR="00C8189D" w:rsidRPr="00C8189D" w:rsidRDefault="00C8189D" w:rsidP="00A16C58">
            <w:pPr>
              <w:rPr>
                <w:b/>
                <w:sz w:val="20"/>
                <w:szCs w:val="20"/>
              </w:rPr>
            </w:pPr>
            <w:r w:rsidRPr="00C8189D">
              <w:rPr>
                <w:b/>
                <w:sz w:val="20"/>
                <w:szCs w:val="20"/>
              </w:rPr>
              <w:t xml:space="preserve">Teamwork </w:t>
            </w:r>
          </w:p>
          <w:p w14:paraId="0BACD892" w14:textId="77777777" w:rsidR="00C8189D" w:rsidRPr="00C8189D" w:rsidRDefault="00C8189D" w:rsidP="00A16C58">
            <w:pPr>
              <w:rPr>
                <w:b/>
                <w:sz w:val="20"/>
                <w:szCs w:val="20"/>
              </w:rPr>
            </w:pPr>
          </w:p>
          <w:p w14:paraId="00FD1A3B" w14:textId="77777777" w:rsidR="00C8189D" w:rsidRPr="00C8189D" w:rsidRDefault="00C8189D" w:rsidP="00A16C58">
            <w:pPr>
              <w:rPr>
                <w:b/>
                <w:sz w:val="20"/>
                <w:szCs w:val="20"/>
              </w:rPr>
            </w:pPr>
          </w:p>
          <w:p w14:paraId="08E3FDF6" w14:textId="77777777" w:rsidR="00C8189D" w:rsidRPr="00C8189D" w:rsidRDefault="00C8189D" w:rsidP="00A16C58">
            <w:pPr>
              <w:rPr>
                <w:b/>
                <w:sz w:val="20"/>
                <w:szCs w:val="20"/>
              </w:rPr>
            </w:pPr>
          </w:p>
          <w:p w14:paraId="2D928682" w14:textId="77777777" w:rsidR="00C8189D" w:rsidRPr="00C8189D" w:rsidRDefault="00C8189D" w:rsidP="00A16C58">
            <w:pPr>
              <w:rPr>
                <w:b/>
                <w:sz w:val="20"/>
                <w:szCs w:val="20"/>
              </w:rPr>
            </w:pPr>
          </w:p>
          <w:p w14:paraId="693EFAC9" w14:textId="77777777" w:rsidR="00C8189D" w:rsidRPr="00C8189D" w:rsidRDefault="00C8189D" w:rsidP="00A16C58">
            <w:pPr>
              <w:rPr>
                <w:b/>
                <w:sz w:val="20"/>
                <w:szCs w:val="20"/>
              </w:rPr>
            </w:pPr>
          </w:p>
        </w:tc>
        <w:tc>
          <w:tcPr>
            <w:tcW w:w="5812" w:type="dxa"/>
            <w:shd w:val="clear" w:color="auto" w:fill="auto"/>
          </w:tcPr>
          <w:p w14:paraId="3027D324" w14:textId="77777777" w:rsidR="00C8189D" w:rsidRPr="00C8189D" w:rsidRDefault="00C8189D" w:rsidP="0020578C">
            <w:pPr>
              <w:numPr>
                <w:ilvl w:val="0"/>
                <w:numId w:val="16"/>
              </w:numPr>
              <w:spacing w:after="0"/>
              <w:rPr>
                <w:sz w:val="20"/>
                <w:szCs w:val="20"/>
              </w:rPr>
            </w:pPr>
            <w:r w:rsidRPr="00C8189D">
              <w:rPr>
                <w:sz w:val="20"/>
                <w:szCs w:val="20"/>
              </w:rPr>
              <w:t xml:space="preserve">Pass the ball along the feet and along the wall without letting it fall </w:t>
            </w:r>
          </w:p>
          <w:p w14:paraId="02DBCD45" w14:textId="77777777" w:rsidR="00C8189D" w:rsidRPr="00C8189D" w:rsidRDefault="00C8189D" w:rsidP="0020578C">
            <w:pPr>
              <w:numPr>
                <w:ilvl w:val="0"/>
                <w:numId w:val="16"/>
              </w:numPr>
              <w:spacing w:after="0"/>
              <w:rPr>
                <w:sz w:val="20"/>
                <w:szCs w:val="20"/>
              </w:rPr>
            </w:pPr>
            <w:r w:rsidRPr="00C8189D">
              <w:rPr>
                <w:sz w:val="20"/>
                <w:szCs w:val="20"/>
              </w:rPr>
              <w:t>Stem boat. Challenge to make a boat that holds the most (gem, counters, pencils) without sinking! 4 x rubber bands 4x straws tin foil 6 pop sticks, clay, small pieces of sponge</w:t>
            </w:r>
          </w:p>
          <w:p w14:paraId="455E8497" w14:textId="77777777" w:rsidR="00C8189D" w:rsidRPr="00C8189D" w:rsidRDefault="00C8189D" w:rsidP="0020578C">
            <w:pPr>
              <w:numPr>
                <w:ilvl w:val="0"/>
                <w:numId w:val="16"/>
              </w:numPr>
              <w:spacing w:after="0"/>
              <w:rPr>
                <w:sz w:val="20"/>
                <w:szCs w:val="20"/>
                <w:highlight w:val="yellow"/>
              </w:rPr>
            </w:pPr>
            <w:r w:rsidRPr="00C8189D">
              <w:rPr>
                <w:sz w:val="20"/>
                <w:szCs w:val="20"/>
                <w:highlight w:val="yellow"/>
              </w:rPr>
              <w:t xml:space="preserve">Helping Hands. Who are people we can go to when we are feeling unsure, have a question, sad, need a friend to play with? Students to make a helping hand of 5 people (2 adults, 3 children) on it. </w:t>
            </w:r>
          </w:p>
          <w:p w14:paraId="56117B5C" w14:textId="77777777" w:rsidR="00C8189D" w:rsidRPr="00C8189D" w:rsidRDefault="00C8189D" w:rsidP="0020578C">
            <w:pPr>
              <w:numPr>
                <w:ilvl w:val="0"/>
                <w:numId w:val="16"/>
              </w:numPr>
              <w:spacing w:after="0"/>
              <w:rPr>
                <w:sz w:val="20"/>
                <w:szCs w:val="20"/>
                <w:highlight w:val="yellow"/>
              </w:rPr>
            </w:pPr>
            <w:r w:rsidRPr="00C8189D">
              <w:rPr>
                <w:sz w:val="20"/>
                <w:szCs w:val="20"/>
                <w:highlight w:val="yellow"/>
              </w:rPr>
              <w:t>A good friend is…Read the book Rainbow fish and students make a fish using pieces of paper and write down what a good friend is.</w:t>
            </w:r>
          </w:p>
          <w:p w14:paraId="77B6557B" w14:textId="77777777" w:rsidR="00C8189D" w:rsidRPr="00C8189D" w:rsidRDefault="00C8189D" w:rsidP="0020578C">
            <w:pPr>
              <w:numPr>
                <w:ilvl w:val="0"/>
                <w:numId w:val="16"/>
              </w:numPr>
              <w:spacing w:after="0"/>
              <w:rPr>
                <w:sz w:val="20"/>
                <w:szCs w:val="20"/>
              </w:rPr>
            </w:pPr>
            <w:r w:rsidRPr="00C8189D">
              <w:rPr>
                <w:sz w:val="20"/>
                <w:szCs w:val="20"/>
              </w:rPr>
              <w:t xml:space="preserve">Children work in teams. All take off shoes and attempt to make a tall tower. Team with the tallest tower wins. Encourage discussion and problem solving. </w:t>
            </w:r>
          </w:p>
          <w:p w14:paraId="28FA4074" w14:textId="77777777" w:rsidR="00C8189D" w:rsidRPr="00C8189D" w:rsidRDefault="00C8189D" w:rsidP="0020578C">
            <w:pPr>
              <w:numPr>
                <w:ilvl w:val="0"/>
                <w:numId w:val="16"/>
              </w:numPr>
              <w:spacing w:after="0"/>
              <w:rPr>
                <w:sz w:val="20"/>
                <w:szCs w:val="20"/>
              </w:rPr>
            </w:pPr>
            <w:r w:rsidRPr="00C8189D">
              <w:rPr>
                <w:sz w:val="20"/>
                <w:szCs w:val="20"/>
              </w:rPr>
              <w:t>Tallest tower with straws, marshmallows/playdough</w:t>
            </w:r>
          </w:p>
          <w:p w14:paraId="238763DB" w14:textId="77777777" w:rsidR="00C8189D" w:rsidRPr="00C8189D" w:rsidRDefault="00C8189D" w:rsidP="0020578C">
            <w:pPr>
              <w:numPr>
                <w:ilvl w:val="0"/>
                <w:numId w:val="16"/>
              </w:numPr>
              <w:rPr>
                <w:sz w:val="20"/>
                <w:szCs w:val="20"/>
              </w:rPr>
            </w:pPr>
            <w:r w:rsidRPr="00C8189D">
              <w:rPr>
                <w:sz w:val="20"/>
                <w:szCs w:val="20"/>
              </w:rPr>
              <w:t>Students tangled holding hands. They have to work together to untangle themselves.</w:t>
            </w:r>
          </w:p>
          <w:p w14:paraId="1C0E8780" w14:textId="77777777" w:rsidR="00C8189D" w:rsidRPr="00C8189D" w:rsidRDefault="00C8189D" w:rsidP="00A16C58">
            <w:pPr>
              <w:rPr>
                <w:sz w:val="20"/>
                <w:szCs w:val="20"/>
              </w:rPr>
            </w:pPr>
          </w:p>
        </w:tc>
        <w:tc>
          <w:tcPr>
            <w:tcW w:w="1370" w:type="dxa"/>
            <w:gridSpan w:val="2"/>
            <w:shd w:val="clear" w:color="auto" w:fill="auto"/>
          </w:tcPr>
          <w:p w14:paraId="74710327" w14:textId="77777777" w:rsidR="00C8189D" w:rsidRPr="00C8189D" w:rsidRDefault="00C8189D" w:rsidP="00A16C58">
            <w:pPr>
              <w:spacing w:after="0"/>
              <w:rPr>
                <w:sz w:val="20"/>
                <w:szCs w:val="20"/>
              </w:rPr>
            </w:pPr>
          </w:p>
          <w:p w14:paraId="2E92DE37" w14:textId="77777777" w:rsidR="00C8189D" w:rsidRPr="00C8189D" w:rsidRDefault="00C8189D" w:rsidP="00A16C58">
            <w:pPr>
              <w:spacing w:after="0"/>
              <w:rPr>
                <w:sz w:val="20"/>
                <w:szCs w:val="20"/>
              </w:rPr>
            </w:pPr>
          </w:p>
        </w:tc>
      </w:tr>
      <w:tr w:rsidR="00C8189D" w:rsidRPr="00C8189D" w14:paraId="367E010E" w14:textId="77777777" w:rsidTr="00C8189D">
        <w:tc>
          <w:tcPr>
            <w:tcW w:w="1560" w:type="dxa"/>
            <w:vMerge/>
            <w:shd w:val="clear" w:color="auto" w:fill="auto"/>
          </w:tcPr>
          <w:p w14:paraId="2FD5A83F"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shd w:val="clear" w:color="auto" w:fill="auto"/>
          </w:tcPr>
          <w:p w14:paraId="32A435CE" w14:textId="77777777" w:rsidR="00C8189D" w:rsidRPr="00C8189D" w:rsidRDefault="00C8189D" w:rsidP="00A16C58">
            <w:pPr>
              <w:rPr>
                <w:b/>
                <w:sz w:val="20"/>
                <w:szCs w:val="20"/>
              </w:rPr>
            </w:pPr>
            <w:r w:rsidRPr="00C8189D">
              <w:rPr>
                <w:b/>
                <w:sz w:val="20"/>
                <w:szCs w:val="20"/>
              </w:rPr>
              <w:t xml:space="preserve">Achievement </w:t>
            </w:r>
          </w:p>
        </w:tc>
        <w:tc>
          <w:tcPr>
            <w:tcW w:w="5812" w:type="dxa"/>
            <w:shd w:val="clear" w:color="auto" w:fill="auto"/>
          </w:tcPr>
          <w:p w14:paraId="60B0ED29" w14:textId="77777777" w:rsidR="00C8189D" w:rsidRPr="00C8189D" w:rsidRDefault="00C8189D" w:rsidP="0020578C">
            <w:pPr>
              <w:numPr>
                <w:ilvl w:val="0"/>
                <w:numId w:val="17"/>
              </w:numPr>
              <w:spacing w:after="0"/>
              <w:rPr>
                <w:sz w:val="20"/>
                <w:szCs w:val="20"/>
                <w:highlight w:val="yellow"/>
              </w:rPr>
            </w:pPr>
            <w:r w:rsidRPr="00C8189D">
              <w:rPr>
                <w:sz w:val="20"/>
                <w:szCs w:val="20"/>
                <w:highlight w:val="yellow"/>
              </w:rPr>
              <w:t xml:space="preserve">Positivity Journal-Students to fill in a journal of what the best thing about their day was. Why do we reflect? Importance of positive mindset. </w:t>
            </w:r>
          </w:p>
          <w:p w14:paraId="7E87291D" w14:textId="77777777" w:rsidR="00C8189D" w:rsidRPr="00C8189D" w:rsidRDefault="00C8189D" w:rsidP="0020578C">
            <w:pPr>
              <w:numPr>
                <w:ilvl w:val="0"/>
                <w:numId w:val="17"/>
              </w:numPr>
              <w:spacing w:after="0"/>
              <w:rPr>
                <w:sz w:val="20"/>
                <w:szCs w:val="20"/>
                <w:highlight w:val="yellow"/>
              </w:rPr>
            </w:pPr>
            <w:r w:rsidRPr="00C8189D">
              <w:rPr>
                <w:sz w:val="20"/>
                <w:szCs w:val="20"/>
                <w:highlight w:val="yellow"/>
              </w:rPr>
              <w:t>Read Giraffes Can’t Dance - students write and draw something they can do and something they can’t do yet! (Use mosaic pieces or tissue paper for picture).</w:t>
            </w:r>
          </w:p>
          <w:p w14:paraId="22413AF8" w14:textId="77777777" w:rsidR="00C8189D" w:rsidRPr="00C8189D" w:rsidRDefault="00C8189D" w:rsidP="0020578C">
            <w:pPr>
              <w:numPr>
                <w:ilvl w:val="0"/>
                <w:numId w:val="17"/>
              </w:numPr>
              <w:rPr>
                <w:sz w:val="20"/>
                <w:szCs w:val="20"/>
                <w:highlight w:val="yellow"/>
              </w:rPr>
            </w:pPr>
            <w:r w:rsidRPr="00C8189D">
              <w:rPr>
                <w:sz w:val="20"/>
                <w:szCs w:val="20"/>
                <w:highlight w:val="yellow"/>
              </w:rPr>
              <w:t xml:space="preserve">Circle Time/Writing-What you have achieved in your first weeks of Grade 1. What are you proud of? </w:t>
            </w:r>
            <w:proofErr w:type="gramStart"/>
            <w:r w:rsidRPr="00C8189D">
              <w:rPr>
                <w:sz w:val="20"/>
                <w:szCs w:val="20"/>
                <w:highlight w:val="yellow"/>
              </w:rPr>
              <w:t>e.g.</w:t>
            </w:r>
            <w:proofErr w:type="gramEnd"/>
            <w:r w:rsidRPr="00C8189D">
              <w:rPr>
                <w:sz w:val="20"/>
                <w:szCs w:val="20"/>
                <w:highlight w:val="yellow"/>
              </w:rPr>
              <w:t xml:space="preserve"> following class/school expectations, making friends, working on our learning.</w:t>
            </w:r>
          </w:p>
        </w:tc>
        <w:tc>
          <w:tcPr>
            <w:tcW w:w="1370" w:type="dxa"/>
            <w:gridSpan w:val="2"/>
            <w:shd w:val="clear" w:color="auto" w:fill="auto"/>
          </w:tcPr>
          <w:p w14:paraId="3B7FF244" w14:textId="77777777" w:rsidR="00C8189D" w:rsidRPr="00C8189D" w:rsidRDefault="00C8189D" w:rsidP="00A16C58">
            <w:pPr>
              <w:rPr>
                <w:sz w:val="20"/>
                <w:szCs w:val="20"/>
              </w:rPr>
            </w:pPr>
          </w:p>
        </w:tc>
      </w:tr>
      <w:tr w:rsidR="00C8189D" w:rsidRPr="00C8189D" w14:paraId="3078CFD7" w14:textId="77777777" w:rsidTr="00C8189D">
        <w:trPr>
          <w:trHeight w:val="1560"/>
        </w:trPr>
        <w:tc>
          <w:tcPr>
            <w:tcW w:w="1560" w:type="dxa"/>
            <w:vMerge/>
            <w:shd w:val="clear" w:color="auto" w:fill="auto"/>
          </w:tcPr>
          <w:p w14:paraId="1AFB5493"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1417" w:type="dxa"/>
            <w:shd w:val="clear" w:color="auto" w:fill="auto"/>
          </w:tcPr>
          <w:p w14:paraId="36E840C1" w14:textId="77777777" w:rsidR="00C8189D" w:rsidRPr="00C8189D" w:rsidRDefault="00C8189D" w:rsidP="00A16C58">
            <w:pPr>
              <w:rPr>
                <w:b/>
                <w:sz w:val="20"/>
                <w:szCs w:val="20"/>
              </w:rPr>
            </w:pPr>
            <w:r w:rsidRPr="00C8189D">
              <w:rPr>
                <w:b/>
                <w:sz w:val="20"/>
                <w:szCs w:val="20"/>
              </w:rPr>
              <w:t xml:space="preserve">Class Learning Agreement </w:t>
            </w:r>
          </w:p>
        </w:tc>
        <w:tc>
          <w:tcPr>
            <w:tcW w:w="5812" w:type="dxa"/>
            <w:shd w:val="clear" w:color="auto" w:fill="auto"/>
          </w:tcPr>
          <w:p w14:paraId="0708EC2E" w14:textId="77777777" w:rsidR="00C8189D" w:rsidRPr="00C8189D" w:rsidRDefault="00C8189D" w:rsidP="0020578C">
            <w:pPr>
              <w:numPr>
                <w:ilvl w:val="0"/>
                <w:numId w:val="13"/>
              </w:numPr>
              <w:tabs>
                <w:tab w:val="left" w:pos="3430"/>
              </w:tabs>
              <w:spacing w:after="0"/>
              <w:rPr>
                <w:sz w:val="20"/>
                <w:szCs w:val="20"/>
                <w:highlight w:val="yellow"/>
              </w:rPr>
            </w:pPr>
            <w:r w:rsidRPr="00C8189D">
              <w:rPr>
                <w:sz w:val="20"/>
                <w:szCs w:val="20"/>
                <w:highlight w:val="yellow"/>
              </w:rPr>
              <w:t xml:space="preserve">Brainstorm what a good learning environment looks like. Students to draw what they believe should be in their class agreement and put on a white rectangle sheet of paper. Put in an array around the classroom. </w:t>
            </w:r>
          </w:p>
          <w:p w14:paraId="7C595FCC" w14:textId="77777777" w:rsidR="00C8189D" w:rsidRPr="00C8189D" w:rsidRDefault="00C8189D" w:rsidP="0020578C">
            <w:pPr>
              <w:numPr>
                <w:ilvl w:val="0"/>
                <w:numId w:val="13"/>
              </w:numPr>
              <w:tabs>
                <w:tab w:val="left" w:pos="3430"/>
              </w:tabs>
              <w:spacing w:after="0"/>
              <w:rPr>
                <w:sz w:val="20"/>
                <w:szCs w:val="20"/>
                <w:highlight w:val="yellow"/>
              </w:rPr>
            </w:pPr>
            <w:r w:rsidRPr="00C8189D">
              <w:rPr>
                <w:sz w:val="20"/>
                <w:szCs w:val="20"/>
                <w:highlight w:val="yellow"/>
              </w:rPr>
              <w:t>Discuss/Introduce expectations around Plus Ones and Class Dojo’s.</w:t>
            </w:r>
          </w:p>
          <w:p w14:paraId="0BBD1311" w14:textId="77777777" w:rsidR="00C8189D" w:rsidRPr="00C8189D" w:rsidRDefault="00C8189D" w:rsidP="00A16C58">
            <w:pPr>
              <w:tabs>
                <w:tab w:val="left" w:pos="3430"/>
              </w:tabs>
              <w:spacing w:after="0"/>
              <w:rPr>
                <w:sz w:val="20"/>
                <w:szCs w:val="20"/>
              </w:rPr>
            </w:pPr>
          </w:p>
        </w:tc>
        <w:tc>
          <w:tcPr>
            <w:tcW w:w="1370" w:type="dxa"/>
            <w:gridSpan w:val="2"/>
            <w:shd w:val="clear" w:color="auto" w:fill="auto"/>
          </w:tcPr>
          <w:p w14:paraId="6F9133B0" w14:textId="77777777" w:rsidR="00C8189D" w:rsidRPr="00C8189D" w:rsidRDefault="00C8189D" w:rsidP="00A16C58">
            <w:pPr>
              <w:spacing w:after="0"/>
              <w:rPr>
                <w:sz w:val="20"/>
                <w:szCs w:val="20"/>
              </w:rPr>
            </w:pPr>
          </w:p>
        </w:tc>
      </w:tr>
      <w:tr w:rsidR="00C8189D" w:rsidRPr="00C8189D" w14:paraId="5FEB2966" w14:textId="77777777" w:rsidTr="00C8189D">
        <w:trPr>
          <w:trHeight w:val="540"/>
        </w:trPr>
        <w:tc>
          <w:tcPr>
            <w:tcW w:w="2977" w:type="dxa"/>
            <w:gridSpan w:val="2"/>
            <w:vMerge w:val="restart"/>
            <w:shd w:val="clear" w:color="auto" w:fill="auto"/>
          </w:tcPr>
          <w:p w14:paraId="25CA29F9" w14:textId="77777777" w:rsidR="00C8189D" w:rsidRPr="00C8189D" w:rsidRDefault="00C8189D" w:rsidP="00A16C58">
            <w:pPr>
              <w:jc w:val="center"/>
              <w:rPr>
                <w:sz w:val="20"/>
                <w:szCs w:val="20"/>
              </w:rPr>
            </w:pPr>
            <w:r w:rsidRPr="00C8189D">
              <w:rPr>
                <w:b/>
                <w:sz w:val="20"/>
                <w:szCs w:val="20"/>
              </w:rPr>
              <w:t>Growth Mindset</w:t>
            </w:r>
          </w:p>
        </w:tc>
        <w:tc>
          <w:tcPr>
            <w:tcW w:w="5812" w:type="dxa"/>
            <w:shd w:val="clear" w:color="auto" w:fill="auto"/>
          </w:tcPr>
          <w:p w14:paraId="57B8F824" w14:textId="77777777" w:rsidR="00C8189D" w:rsidRPr="00C8189D" w:rsidRDefault="004246D4" w:rsidP="00A16C58">
            <w:pPr>
              <w:pBdr>
                <w:top w:val="nil"/>
                <w:left w:val="nil"/>
                <w:bottom w:val="nil"/>
                <w:right w:val="nil"/>
                <w:between w:val="nil"/>
              </w:pBdr>
              <w:spacing w:after="0" w:line="240" w:lineRule="auto"/>
              <w:rPr>
                <w:sz w:val="20"/>
                <w:szCs w:val="20"/>
              </w:rPr>
            </w:pPr>
            <w:hyperlink r:id="rId25">
              <w:r w:rsidR="00C8189D" w:rsidRPr="00C8189D">
                <w:rPr>
                  <w:color w:val="1155CC"/>
                  <w:sz w:val="20"/>
                  <w:szCs w:val="20"/>
                  <w:u w:val="single"/>
                </w:rPr>
                <w:t>https://drive.google.com/drive/u/1/folders/1dNRLbhClWfB8YN3-I06-V2oH6WM5GhcJ</w:t>
              </w:r>
            </w:hyperlink>
          </w:p>
          <w:p w14:paraId="6E14703E" w14:textId="77777777" w:rsidR="00C8189D" w:rsidRPr="00C8189D" w:rsidRDefault="00C8189D" w:rsidP="00A16C58">
            <w:pPr>
              <w:pBdr>
                <w:top w:val="nil"/>
                <w:left w:val="nil"/>
                <w:bottom w:val="nil"/>
                <w:right w:val="nil"/>
                <w:between w:val="nil"/>
              </w:pBdr>
              <w:spacing w:after="0" w:line="240" w:lineRule="auto"/>
              <w:rPr>
                <w:sz w:val="20"/>
                <w:szCs w:val="20"/>
              </w:rPr>
            </w:pPr>
          </w:p>
          <w:p w14:paraId="2122DB55" w14:textId="77777777" w:rsidR="00C8189D" w:rsidRPr="00C8189D" w:rsidRDefault="00C8189D" w:rsidP="00A16C58">
            <w:pPr>
              <w:pBdr>
                <w:top w:val="nil"/>
                <w:left w:val="nil"/>
                <w:bottom w:val="nil"/>
                <w:right w:val="nil"/>
                <w:between w:val="nil"/>
              </w:pBdr>
              <w:spacing w:after="0" w:line="240" w:lineRule="auto"/>
              <w:rPr>
                <w:sz w:val="20"/>
                <w:szCs w:val="20"/>
                <w:highlight w:val="yellow"/>
              </w:rPr>
            </w:pPr>
            <w:r w:rsidRPr="00C8189D">
              <w:rPr>
                <w:sz w:val="20"/>
                <w:szCs w:val="20"/>
                <w:highlight w:val="yellow"/>
              </w:rPr>
              <w:t xml:space="preserve">Learning Pit-Cut out Dojo’s and ask students where they fit in the ‘pit’. Students could put sticky notes on a time they’ve been in the learning pit or draw their own learning pit. </w:t>
            </w:r>
          </w:p>
          <w:p w14:paraId="5145196E" w14:textId="77777777" w:rsidR="00C8189D" w:rsidRPr="00C8189D" w:rsidRDefault="00C8189D" w:rsidP="00A16C58">
            <w:pPr>
              <w:pBdr>
                <w:top w:val="nil"/>
                <w:left w:val="nil"/>
                <w:bottom w:val="nil"/>
                <w:right w:val="nil"/>
                <w:between w:val="nil"/>
              </w:pBdr>
              <w:spacing w:after="0" w:line="240" w:lineRule="auto"/>
              <w:rPr>
                <w:sz w:val="20"/>
                <w:szCs w:val="20"/>
                <w:highlight w:val="yellow"/>
              </w:rPr>
            </w:pPr>
            <w:r w:rsidRPr="00C8189D">
              <w:rPr>
                <w:sz w:val="20"/>
                <w:szCs w:val="20"/>
                <w:highlight w:val="yellow"/>
              </w:rPr>
              <w:t>Dojo has Growth Mindset videos on the app. It has questions you can ask the kids.</w:t>
            </w:r>
          </w:p>
          <w:p w14:paraId="62ED6AB9" w14:textId="77777777" w:rsidR="00C8189D" w:rsidRPr="00C8189D" w:rsidRDefault="00C8189D" w:rsidP="00A16C58">
            <w:pPr>
              <w:pBdr>
                <w:top w:val="nil"/>
                <w:left w:val="nil"/>
                <w:bottom w:val="nil"/>
                <w:right w:val="nil"/>
                <w:between w:val="nil"/>
              </w:pBdr>
              <w:spacing w:after="0" w:line="240" w:lineRule="auto"/>
              <w:rPr>
                <w:sz w:val="20"/>
                <w:szCs w:val="20"/>
                <w:highlight w:val="yellow"/>
              </w:rPr>
            </w:pPr>
            <w:r w:rsidRPr="00C8189D">
              <w:rPr>
                <w:sz w:val="20"/>
                <w:szCs w:val="20"/>
                <w:highlight w:val="yellow"/>
              </w:rPr>
              <w:t xml:space="preserve">‘The Incredible Power of Yet’, ‘The Magic of Mistakes’ </w:t>
            </w:r>
          </w:p>
          <w:p w14:paraId="49242C46" w14:textId="77777777" w:rsidR="00C8189D" w:rsidRPr="00C8189D" w:rsidRDefault="00C8189D" w:rsidP="00A16C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370" w:type="dxa"/>
            <w:gridSpan w:val="2"/>
            <w:shd w:val="clear" w:color="auto" w:fill="auto"/>
          </w:tcPr>
          <w:p w14:paraId="0BC356F2" w14:textId="77777777" w:rsidR="00C8189D" w:rsidRPr="00C8189D" w:rsidRDefault="00C8189D" w:rsidP="00A16C58">
            <w:pPr>
              <w:rPr>
                <w:sz w:val="20"/>
                <w:szCs w:val="20"/>
              </w:rPr>
            </w:pPr>
          </w:p>
        </w:tc>
      </w:tr>
      <w:tr w:rsidR="00C8189D" w:rsidRPr="00C8189D" w14:paraId="2BCF864D" w14:textId="77777777" w:rsidTr="00C8189D">
        <w:trPr>
          <w:trHeight w:val="540"/>
        </w:trPr>
        <w:tc>
          <w:tcPr>
            <w:tcW w:w="2977" w:type="dxa"/>
            <w:gridSpan w:val="2"/>
            <w:vMerge/>
            <w:shd w:val="clear" w:color="auto" w:fill="auto"/>
          </w:tcPr>
          <w:p w14:paraId="5BA023B1" w14:textId="77777777" w:rsidR="00C8189D" w:rsidRPr="00C8189D" w:rsidRDefault="00C8189D" w:rsidP="00A16C58">
            <w:pPr>
              <w:widowControl w:val="0"/>
              <w:pBdr>
                <w:top w:val="nil"/>
                <w:left w:val="nil"/>
                <w:bottom w:val="nil"/>
                <w:right w:val="nil"/>
                <w:between w:val="nil"/>
              </w:pBdr>
              <w:spacing w:after="0" w:line="276" w:lineRule="auto"/>
              <w:rPr>
                <w:sz w:val="20"/>
                <w:szCs w:val="20"/>
              </w:rPr>
            </w:pPr>
          </w:p>
        </w:tc>
        <w:tc>
          <w:tcPr>
            <w:tcW w:w="5812" w:type="dxa"/>
            <w:shd w:val="clear" w:color="auto" w:fill="auto"/>
          </w:tcPr>
          <w:p w14:paraId="29861DE3" w14:textId="77777777" w:rsidR="00C8189D" w:rsidRPr="00C8189D" w:rsidRDefault="00C8189D" w:rsidP="00A16C58">
            <w:pPr>
              <w:pBdr>
                <w:top w:val="nil"/>
                <w:left w:val="nil"/>
                <w:bottom w:val="nil"/>
                <w:right w:val="nil"/>
                <w:between w:val="nil"/>
              </w:pBdr>
              <w:spacing w:after="0" w:line="240" w:lineRule="auto"/>
              <w:rPr>
                <w:color w:val="000000"/>
                <w:sz w:val="20"/>
                <w:szCs w:val="20"/>
              </w:rPr>
            </w:pPr>
          </w:p>
        </w:tc>
        <w:tc>
          <w:tcPr>
            <w:tcW w:w="1370" w:type="dxa"/>
            <w:gridSpan w:val="2"/>
            <w:shd w:val="clear" w:color="auto" w:fill="auto"/>
          </w:tcPr>
          <w:p w14:paraId="1935461D" w14:textId="77777777" w:rsidR="00C8189D" w:rsidRPr="00C8189D" w:rsidRDefault="00C8189D" w:rsidP="00A16C58">
            <w:pPr>
              <w:rPr>
                <w:sz w:val="20"/>
                <w:szCs w:val="20"/>
              </w:rPr>
            </w:pPr>
          </w:p>
        </w:tc>
      </w:tr>
      <w:tr w:rsidR="00C8189D" w:rsidRPr="00C8189D" w14:paraId="27127BDF" w14:textId="77777777" w:rsidTr="00C8189D">
        <w:trPr>
          <w:trHeight w:val="540"/>
        </w:trPr>
        <w:tc>
          <w:tcPr>
            <w:tcW w:w="2977" w:type="dxa"/>
            <w:gridSpan w:val="2"/>
            <w:shd w:val="clear" w:color="auto" w:fill="auto"/>
          </w:tcPr>
          <w:p w14:paraId="5360018D" w14:textId="77777777" w:rsidR="00C8189D" w:rsidRPr="00C8189D" w:rsidRDefault="00C8189D" w:rsidP="00A16C58">
            <w:pPr>
              <w:jc w:val="center"/>
              <w:rPr>
                <w:sz w:val="20"/>
                <w:szCs w:val="20"/>
              </w:rPr>
            </w:pPr>
            <w:r w:rsidRPr="00C8189D">
              <w:rPr>
                <w:b/>
                <w:sz w:val="20"/>
                <w:szCs w:val="20"/>
              </w:rPr>
              <w:t>Mindfulness</w:t>
            </w:r>
          </w:p>
        </w:tc>
        <w:tc>
          <w:tcPr>
            <w:tcW w:w="5812" w:type="dxa"/>
            <w:shd w:val="clear" w:color="auto" w:fill="auto"/>
          </w:tcPr>
          <w:p w14:paraId="2528664D" w14:textId="77777777" w:rsidR="00C8189D" w:rsidRPr="00C8189D" w:rsidRDefault="00C8189D" w:rsidP="0020578C">
            <w:pPr>
              <w:numPr>
                <w:ilvl w:val="0"/>
                <w:numId w:val="18"/>
              </w:numPr>
              <w:spacing w:after="0"/>
              <w:rPr>
                <w:color w:val="222222"/>
                <w:sz w:val="20"/>
                <w:szCs w:val="20"/>
                <w:highlight w:val="white"/>
              </w:rPr>
            </w:pPr>
            <w:r w:rsidRPr="00C8189D">
              <w:rPr>
                <w:color w:val="222222"/>
                <w:sz w:val="20"/>
                <w:szCs w:val="20"/>
                <w:highlight w:val="white"/>
              </w:rPr>
              <w:t>Smiling Minds</w:t>
            </w:r>
          </w:p>
          <w:p w14:paraId="19E956EA" w14:textId="77777777" w:rsidR="00C8189D" w:rsidRPr="00C8189D" w:rsidRDefault="00C8189D" w:rsidP="0020578C">
            <w:pPr>
              <w:numPr>
                <w:ilvl w:val="0"/>
                <w:numId w:val="18"/>
              </w:numPr>
              <w:spacing w:after="0"/>
              <w:rPr>
                <w:color w:val="222222"/>
                <w:sz w:val="20"/>
                <w:szCs w:val="20"/>
                <w:highlight w:val="white"/>
              </w:rPr>
            </w:pPr>
            <w:r w:rsidRPr="00C8189D">
              <w:rPr>
                <w:color w:val="222222"/>
                <w:sz w:val="20"/>
                <w:szCs w:val="20"/>
                <w:highlight w:val="white"/>
              </w:rPr>
              <w:t>Brainstorm what 5 star meditators do</w:t>
            </w:r>
          </w:p>
          <w:p w14:paraId="27B818AA" w14:textId="77777777" w:rsidR="00C8189D" w:rsidRPr="00C8189D" w:rsidRDefault="00C8189D" w:rsidP="00A16C58">
            <w:pPr>
              <w:spacing w:after="0"/>
              <w:rPr>
                <w:color w:val="222222"/>
                <w:sz w:val="20"/>
                <w:szCs w:val="20"/>
                <w:highlight w:val="white"/>
              </w:rPr>
            </w:pPr>
          </w:p>
        </w:tc>
        <w:tc>
          <w:tcPr>
            <w:tcW w:w="1370" w:type="dxa"/>
            <w:gridSpan w:val="2"/>
            <w:shd w:val="clear" w:color="auto" w:fill="auto"/>
          </w:tcPr>
          <w:p w14:paraId="5C96FA70" w14:textId="77777777" w:rsidR="00C8189D" w:rsidRPr="00C8189D" w:rsidRDefault="00C8189D" w:rsidP="00A16C58">
            <w:pPr>
              <w:rPr>
                <w:sz w:val="20"/>
                <w:szCs w:val="20"/>
              </w:rPr>
            </w:pPr>
          </w:p>
        </w:tc>
      </w:tr>
    </w:tbl>
    <w:p w14:paraId="0B26E40B" w14:textId="77777777" w:rsidR="00C8189D" w:rsidRDefault="00C8189D" w:rsidP="00C8189D"/>
    <w:p w14:paraId="6E073F27" w14:textId="77777777" w:rsidR="00C8189D" w:rsidRDefault="00C8189D" w:rsidP="00C8189D"/>
    <w:p w14:paraId="270EAE1C" w14:textId="77777777" w:rsidR="00B07F16" w:rsidRPr="00066959" w:rsidRDefault="00B07F16" w:rsidP="00C8189D">
      <w:pPr>
        <w:pStyle w:val="Default"/>
        <w:pageBreakBefore/>
        <w:rPr>
          <w:rFonts w:asciiTheme="minorHAnsi" w:hAnsiTheme="minorHAnsi" w:cstheme="minorHAnsi"/>
        </w:rPr>
      </w:pPr>
    </w:p>
    <w:sectPr w:rsidR="00B07F16" w:rsidRPr="00066959" w:rsidSect="00AE743F">
      <w:footerReference w:type="default" r:id="rId26"/>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CD16" w14:textId="77777777" w:rsidR="006C35C4" w:rsidRDefault="006C35C4" w:rsidP="006C35C4">
      <w:pPr>
        <w:spacing w:after="0" w:line="240" w:lineRule="auto"/>
      </w:pPr>
      <w:r>
        <w:separator/>
      </w:r>
    </w:p>
  </w:endnote>
  <w:endnote w:type="continuationSeparator" w:id="0">
    <w:p w14:paraId="16B45B09" w14:textId="77777777" w:rsidR="006C35C4" w:rsidRDefault="006C35C4" w:rsidP="006C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2A54" w14:textId="77777777" w:rsidR="000B4383" w:rsidRDefault="000B4383">
    <w:pPr>
      <w:pStyle w:val="Footer"/>
    </w:pPr>
    <w:r>
      <w:t>Curriculum and Reporting Policy/Updated June 2021</w:t>
    </w:r>
  </w:p>
  <w:p w14:paraId="6899D678" w14:textId="77777777" w:rsidR="000B4383" w:rsidRDefault="000B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9D9F" w14:textId="77777777" w:rsidR="006C35C4" w:rsidRDefault="006C35C4" w:rsidP="006C35C4">
      <w:pPr>
        <w:spacing w:after="0" w:line="240" w:lineRule="auto"/>
      </w:pPr>
      <w:r>
        <w:separator/>
      </w:r>
    </w:p>
  </w:footnote>
  <w:footnote w:type="continuationSeparator" w:id="0">
    <w:p w14:paraId="237B0AC0" w14:textId="77777777" w:rsidR="006C35C4" w:rsidRDefault="006C35C4" w:rsidP="006C3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138"/>
    <w:multiLevelType w:val="multilevel"/>
    <w:tmpl w:val="900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2930"/>
    <w:multiLevelType w:val="hybridMultilevel"/>
    <w:tmpl w:val="A7AE27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92921"/>
    <w:multiLevelType w:val="multilevel"/>
    <w:tmpl w:val="0F9E6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435EE"/>
    <w:multiLevelType w:val="multilevel"/>
    <w:tmpl w:val="553A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24B36"/>
    <w:multiLevelType w:val="hybridMultilevel"/>
    <w:tmpl w:val="E6C0DC14"/>
    <w:lvl w:ilvl="0" w:tplc="0C09000F">
      <w:start w:val="1"/>
      <w:numFmt w:val="decimal"/>
      <w:lvlText w:val="%1."/>
      <w:lvlJc w:val="left"/>
      <w:pPr>
        <w:ind w:left="720" w:hanging="360"/>
      </w:pPr>
      <w:rPr>
        <w:rFonts w:hint="default"/>
      </w:rPr>
    </w:lvl>
    <w:lvl w:ilvl="1" w:tplc="7326F5B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B4D12"/>
    <w:multiLevelType w:val="multilevel"/>
    <w:tmpl w:val="DACA3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284E0E"/>
    <w:multiLevelType w:val="multilevel"/>
    <w:tmpl w:val="7C6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3344C"/>
    <w:multiLevelType w:val="hybridMultilevel"/>
    <w:tmpl w:val="1E4CAA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65A8E"/>
    <w:multiLevelType w:val="multilevel"/>
    <w:tmpl w:val="7D606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A8764D"/>
    <w:multiLevelType w:val="hybridMultilevel"/>
    <w:tmpl w:val="97BA45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82487"/>
    <w:multiLevelType w:val="hybridMultilevel"/>
    <w:tmpl w:val="760C35F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004EA02">
      <w:start w:val="3"/>
      <w:numFmt w:val="bullet"/>
      <w:lvlText w:val=""/>
      <w:lvlJc w:val="left"/>
      <w:pPr>
        <w:ind w:left="2160" w:hanging="360"/>
      </w:pPr>
      <w:rPr>
        <w:rFonts w:ascii="Symbol" w:eastAsiaTheme="minorHAnsi" w:hAnsi="Symbol" w:cs="Courier New" w:hint="default"/>
        <w:sz w:val="2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C32A1"/>
    <w:multiLevelType w:val="multilevel"/>
    <w:tmpl w:val="1AA4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65CBE"/>
    <w:multiLevelType w:val="multilevel"/>
    <w:tmpl w:val="75A4B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1B33563"/>
    <w:multiLevelType w:val="multilevel"/>
    <w:tmpl w:val="A40E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EF59FD"/>
    <w:multiLevelType w:val="multilevel"/>
    <w:tmpl w:val="FA9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0120D"/>
    <w:multiLevelType w:val="multilevel"/>
    <w:tmpl w:val="4C0CE7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764A8D"/>
    <w:multiLevelType w:val="multilevel"/>
    <w:tmpl w:val="7348E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36838"/>
    <w:multiLevelType w:val="hybridMultilevel"/>
    <w:tmpl w:val="4E4645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44C2C"/>
    <w:multiLevelType w:val="multilevel"/>
    <w:tmpl w:val="E2F21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7F7BE1"/>
    <w:multiLevelType w:val="multilevel"/>
    <w:tmpl w:val="75E67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4402A5"/>
    <w:multiLevelType w:val="multilevel"/>
    <w:tmpl w:val="333AB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C647BF"/>
    <w:multiLevelType w:val="multilevel"/>
    <w:tmpl w:val="497478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A38BA"/>
    <w:multiLevelType w:val="hybridMultilevel"/>
    <w:tmpl w:val="F9C0FE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781F4B"/>
    <w:multiLevelType w:val="hybridMultilevel"/>
    <w:tmpl w:val="56C65E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AA548D"/>
    <w:multiLevelType w:val="multilevel"/>
    <w:tmpl w:val="BD5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C4119"/>
    <w:multiLevelType w:val="hybridMultilevel"/>
    <w:tmpl w:val="439C47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F3612"/>
    <w:multiLevelType w:val="multilevel"/>
    <w:tmpl w:val="FCD61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DD2D82"/>
    <w:multiLevelType w:val="hybridMultilevel"/>
    <w:tmpl w:val="400422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3B2A44"/>
    <w:multiLevelType w:val="multilevel"/>
    <w:tmpl w:val="737E1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1D7013"/>
    <w:multiLevelType w:val="multilevel"/>
    <w:tmpl w:val="96DE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27"/>
  </w:num>
  <w:num w:numId="4">
    <w:abstractNumId w:val="1"/>
  </w:num>
  <w:num w:numId="5">
    <w:abstractNumId w:val="22"/>
  </w:num>
  <w:num w:numId="6">
    <w:abstractNumId w:val="7"/>
  </w:num>
  <w:num w:numId="7">
    <w:abstractNumId w:val="17"/>
  </w:num>
  <w:num w:numId="8">
    <w:abstractNumId w:val="9"/>
  </w:num>
  <w:num w:numId="9">
    <w:abstractNumId w:val="25"/>
  </w:num>
  <w:num w:numId="10">
    <w:abstractNumId w:val="21"/>
  </w:num>
  <w:num w:numId="11">
    <w:abstractNumId w:val="28"/>
  </w:num>
  <w:num w:numId="12">
    <w:abstractNumId w:val="18"/>
  </w:num>
  <w:num w:numId="13">
    <w:abstractNumId w:val="13"/>
  </w:num>
  <w:num w:numId="14">
    <w:abstractNumId w:val="15"/>
  </w:num>
  <w:num w:numId="15">
    <w:abstractNumId w:val="2"/>
  </w:num>
  <w:num w:numId="16">
    <w:abstractNumId w:val="20"/>
  </w:num>
  <w:num w:numId="17">
    <w:abstractNumId w:val="19"/>
  </w:num>
  <w:num w:numId="18">
    <w:abstractNumId w:val="8"/>
  </w:num>
  <w:num w:numId="19">
    <w:abstractNumId w:val="29"/>
  </w:num>
  <w:num w:numId="20">
    <w:abstractNumId w:val="26"/>
  </w:num>
  <w:num w:numId="21">
    <w:abstractNumId w:val="5"/>
  </w:num>
  <w:num w:numId="22">
    <w:abstractNumId w:val="12"/>
  </w:num>
  <w:num w:numId="23">
    <w:abstractNumId w:val="14"/>
  </w:num>
  <w:num w:numId="24">
    <w:abstractNumId w:val="0"/>
  </w:num>
  <w:num w:numId="25">
    <w:abstractNumId w:val="16"/>
  </w:num>
  <w:num w:numId="26">
    <w:abstractNumId w:val="16"/>
  </w:num>
  <w:num w:numId="27">
    <w:abstractNumId w:val="11"/>
  </w:num>
  <w:num w:numId="28">
    <w:abstractNumId w:val="11"/>
  </w:num>
  <w:num w:numId="29">
    <w:abstractNumId w:val="3"/>
  </w:num>
  <w:num w:numId="30">
    <w:abstractNumId w:val="3"/>
  </w:num>
  <w:num w:numId="31">
    <w:abstractNumId w:val="6"/>
  </w:num>
  <w:num w:numId="32">
    <w:abstractNumId w:val="24"/>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8E"/>
    <w:rsid w:val="00066959"/>
    <w:rsid w:val="00070876"/>
    <w:rsid w:val="000B4383"/>
    <w:rsid w:val="00122EDD"/>
    <w:rsid w:val="0016281D"/>
    <w:rsid w:val="0020578C"/>
    <w:rsid w:val="0026078D"/>
    <w:rsid w:val="003F208E"/>
    <w:rsid w:val="004246D4"/>
    <w:rsid w:val="00426BAC"/>
    <w:rsid w:val="00494E77"/>
    <w:rsid w:val="00620ADE"/>
    <w:rsid w:val="006C35C4"/>
    <w:rsid w:val="007364C9"/>
    <w:rsid w:val="00777F4B"/>
    <w:rsid w:val="00A24629"/>
    <w:rsid w:val="00AE743F"/>
    <w:rsid w:val="00B07F16"/>
    <w:rsid w:val="00BB6DFB"/>
    <w:rsid w:val="00C06812"/>
    <w:rsid w:val="00C8189D"/>
    <w:rsid w:val="00DF515A"/>
    <w:rsid w:val="00E06B11"/>
    <w:rsid w:val="00E51032"/>
    <w:rsid w:val="00FA5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E7B7"/>
  <w15:chartTrackingRefBased/>
  <w15:docId w15:val="{928585F5-D9BE-4849-B073-42882DEE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E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22ED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22ED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22ED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08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22ED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22ED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22ED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22EDD"/>
    <w:rPr>
      <w:rFonts w:ascii="Times New Roman" w:eastAsia="Times New Roman" w:hAnsi="Times New Roman" w:cs="Times New Roman"/>
      <w:b/>
      <w:bCs/>
      <w:sz w:val="24"/>
      <w:szCs w:val="24"/>
      <w:lang w:eastAsia="en-AU"/>
    </w:rPr>
  </w:style>
  <w:style w:type="character" w:customStyle="1" w:styleId="rpl-linkinner">
    <w:name w:val="rpl-link__inner"/>
    <w:basedOn w:val="DefaultParagraphFont"/>
    <w:rsid w:val="00122EDD"/>
  </w:style>
  <w:style w:type="character" w:customStyle="1" w:styleId="rpl-breadcrumbstext">
    <w:name w:val="rpl-breadcrumbs__text"/>
    <w:basedOn w:val="DefaultParagraphFont"/>
    <w:rsid w:val="00122EDD"/>
  </w:style>
  <w:style w:type="paragraph" w:customStyle="1" w:styleId="rpl-hero-bannersurtitle">
    <w:name w:val="rpl-hero-banner__surtitle"/>
    <w:basedOn w:val="Normal"/>
    <w:rsid w:val="00122E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22E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122EDD"/>
  </w:style>
  <w:style w:type="character" w:customStyle="1" w:styleId="rpl-text-icongroup">
    <w:name w:val="rpl-text-icon__group"/>
    <w:basedOn w:val="DefaultParagraphFont"/>
    <w:rsid w:val="00122EDD"/>
  </w:style>
  <w:style w:type="character" w:customStyle="1" w:styleId="rpl-accordionbutton-text">
    <w:name w:val="rpl-accordion__button-text"/>
    <w:basedOn w:val="DefaultParagraphFont"/>
    <w:rsid w:val="00122EDD"/>
  </w:style>
  <w:style w:type="character" w:styleId="Strong">
    <w:name w:val="Strong"/>
    <w:basedOn w:val="DefaultParagraphFont"/>
    <w:uiPriority w:val="22"/>
    <w:qFormat/>
    <w:rsid w:val="00122EDD"/>
    <w:rPr>
      <w:b/>
      <w:bCs/>
    </w:rPr>
  </w:style>
  <w:style w:type="paragraph" w:styleId="ListParagraph">
    <w:name w:val="List Paragraph"/>
    <w:basedOn w:val="Normal"/>
    <w:uiPriority w:val="34"/>
    <w:qFormat/>
    <w:rsid w:val="00122EDD"/>
    <w:pPr>
      <w:ind w:left="720"/>
      <w:contextualSpacing/>
    </w:pPr>
  </w:style>
  <w:style w:type="table" w:styleId="TableGrid">
    <w:name w:val="Table Grid"/>
    <w:basedOn w:val="TableNormal"/>
    <w:uiPriority w:val="59"/>
    <w:rsid w:val="0049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383"/>
  </w:style>
  <w:style w:type="paragraph" w:styleId="Footer">
    <w:name w:val="footer"/>
    <w:basedOn w:val="Normal"/>
    <w:link w:val="FooterChar"/>
    <w:uiPriority w:val="99"/>
    <w:unhideWhenUsed/>
    <w:rsid w:val="000B4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939">
      <w:bodyDiv w:val="1"/>
      <w:marLeft w:val="0"/>
      <w:marRight w:val="0"/>
      <w:marTop w:val="0"/>
      <w:marBottom w:val="0"/>
      <w:divBdr>
        <w:top w:val="none" w:sz="0" w:space="0" w:color="auto"/>
        <w:left w:val="none" w:sz="0" w:space="0" w:color="auto"/>
        <w:bottom w:val="none" w:sz="0" w:space="0" w:color="auto"/>
        <w:right w:val="none" w:sz="0" w:space="0" w:color="auto"/>
      </w:divBdr>
      <w:divsChild>
        <w:div w:id="213393146">
          <w:marLeft w:val="-993"/>
          <w:marRight w:val="0"/>
          <w:marTop w:val="0"/>
          <w:marBottom w:val="0"/>
          <w:divBdr>
            <w:top w:val="none" w:sz="0" w:space="0" w:color="auto"/>
            <w:left w:val="none" w:sz="0" w:space="0" w:color="auto"/>
            <w:bottom w:val="none" w:sz="0" w:space="0" w:color="auto"/>
            <w:right w:val="none" w:sz="0" w:space="0" w:color="auto"/>
          </w:divBdr>
        </w:div>
      </w:divsChild>
    </w:div>
    <w:div w:id="986975493">
      <w:bodyDiv w:val="1"/>
      <w:marLeft w:val="0"/>
      <w:marRight w:val="0"/>
      <w:marTop w:val="0"/>
      <w:marBottom w:val="0"/>
      <w:divBdr>
        <w:top w:val="none" w:sz="0" w:space="0" w:color="auto"/>
        <w:left w:val="none" w:sz="0" w:space="0" w:color="auto"/>
        <w:bottom w:val="none" w:sz="0" w:space="0" w:color="auto"/>
        <w:right w:val="none" w:sz="0" w:space="0" w:color="auto"/>
      </w:divBdr>
    </w:div>
    <w:div w:id="2013604959">
      <w:bodyDiv w:val="1"/>
      <w:marLeft w:val="0"/>
      <w:marRight w:val="0"/>
      <w:marTop w:val="0"/>
      <w:marBottom w:val="0"/>
      <w:divBdr>
        <w:top w:val="none" w:sz="0" w:space="0" w:color="auto"/>
        <w:left w:val="none" w:sz="0" w:space="0" w:color="auto"/>
        <w:bottom w:val="none" w:sz="0" w:space="0" w:color="auto"/>
        <w:right w:val="none" w:sz="0" w:space="0" w:color="auto"/>
      </w:divBdr>
      <w:divsChild>
        <w:div w:id="510997293">
          <w:marLeft w:val="0"/>
          <w:marRight w:val="0"/>
          <w:marTop w:val="0"/>
          <w:marBottom w:val="0"/>
          <w:divBdr>
            <w:top w:val="none" w:sz="0" w:space="0" w:color="auto"/>
            <w:left w:val="none" w:sz="0" w:space="0" w:color="auto"/>
            <w:bottom w:val="none" w:sz="0" w:space="0" w:color="auto"/>
            <w:right w:val="none" w:sz="0" w:space="0" w:color="auto"/>
          </w:divBdr>
          <w:divsChild>
            <w:div w:id="1210191283">
              <w:marLeft w:val="0"/>
              <w:marRight w:val="0"/>
              <w:marTop w:val="0"/>
              <w:marBottom w:val="0"/>
              <w:divBdr>
                <w:top w:val="none" w:sz="0" w:space="0" w:color="auto"/>
                <w:left w:val="none" w:sz="0" w:space="0" w:color="auto"/>
                <w:bottom w:val="none" w:sz="0" w:space="0" w:color="auto"/>
                <w:right w:val="none" w:sz="0" w:space="0" w:color="auto"/>
              </w:divBdr>
              <w:divsChild>
                <w:div w:id="1309702564">
                  <w:marLeft w:val="0"/>
                  <w:marRight w:val="0"/>
                  <w:marTop w:val="0"/>
                  <w:marBottom w:val="0"/>
                  <w:divBdr>
                    <w:top w:val="none" w:sz="0" w:space="0" w:color="auto"/>
                    <w:left w:val="none" w:sz="0" w:space="0" w:color="auto"/>
                    <w:bottom w:val="none" w:sz="0" w:space="0" w:color="auto"/>
                    <w:right w:val="none" w:sz="0" w:space="0" w:color="auto"/>
                  </w:divBdr>
                  <w:divsChild>
                    <w:div w:id="1748258270">
                      <w:marLeft w:val="0"/>
                      <w:marRight w:val="0"/>
                      <w:marTop w:val="0"/>
                      <w:marBottom w:val="0"/>
                      <w:divBdr>
                        <w:top w:val="none" w:sz="0" w:space="0" w:color="auto"/>
                        <w:left w:val="none" w:sz="0" w:space="0" w:color="auto"/>
                        <w:bottom w:val="none" w:sz="0" w:space="0" w:color="auto"/>
                        <w:right w:val="none" w:sz="0" w:space="0" w:color="auto"/>
                      </w:divBdr>
                      <w:divsChild>
                        <w:div w:id="16304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2304">
                  <w:marLeft w:val="0"/>
                  <w:marRight w:val="0"/>
                  <w:marTop w:val="0"/>
                  <w:marBottom w:val="0"/>
                  <w:divBdr>
                    <w:top w:val="none" w:sz="0" w:space="0" w:color="auto"/>
                    <w:left w:val="none" w:sz="0" w:space="0" w:color="auto"/>
                    <w:bottom w:val="single" w:sz="6" w:space="0" w:color="D7DBE0"/>
                    <w:right w:val="none" w:sz="0" w:space="0" w:color="auto"/>
                  </w:divBdr>
                  <w:divsChild>
                    <w:div w:id="1614481046">
                      <w:marLeft w:val="0"/>
                      <w:marRight w:val="0"/>
                      <w:marTop w:val="0"/>
                      <w:marBottom w:val="0"/>
                      <w:divBdr>
                        <w:top w:val="none" w:sz="0" w:space="0" w:color="auto"/>
                        <w:left w:val="none" w:sz="0" w:space="0" w:color="auto"/>
                        <w:bottom w:val="none" w:sz="0" w:space="0" w:color="auto"/>
                        <w:right w:val="none" w:sz="0" w:space="0" w:color="auto"/>
                      </w:divBdr>
                      <w:divsChild>
                        <w:div w:id="8766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7290">
          <w:marLeft w:val="0"/>
          <w:marRight w:val="0"/>
          <w:marTop w:val="0"/>
          <w:marBottom w:val="0"/>
          <w:divBdr>
            <w:top w:val="none" w:sz="0" w:space="0" w:color="auto"/>
            <w:left w:val="none" w:sz="0" w:space="0" w:color="auto"/>
            <w:bottom w:val="none" w:sz="0" w:space="0" w:color="auto"/>
            <w:right w:val="none" w:sz="0" w:space="0" w:color="auto"/>
          </w:divBdr>
          <w:divsChild>
            <w:div w:id="664556107">
              <w:marLeft w:val="0"/>
              <w:marRight w:val="0"/>
              <w:marTop w:val="0"/>
              <w:marBottom w:val="0"/>
              <w:divBdr>
                <w:top w:val="none" w:sz="0" w:space="0" w:color="auto"/>
                <w:left w:val="none" w:sz="0" w:space="0" w:color="auto"/>
                <w:bottom w:val="none" w:sz="0" w:space="0" w:color="auto"/>
                <w:right w:val="none" w:sz="0" w:space="0" w:color="auto"/>
              </w:divBdr>
              <w:divsChild>
                <w:div w:id="1344551387">
                  <w:marLeft w:val="0"/>
                  <w:marRight w:val="0"/>
                  <w:marTop w:val="0"/>
                  <w:marBottom w:val="0"/>
                  <w:divBdr>
                    <w:top w:val="none" w:sz="0" w:space="0" w:color="auto"/>
                    <w:left w:val="none" w:sz="0" w:space="0" w:color="auto"/>
                    <w:bottom w:val="none" w:sz="0" w:space="0" w:color="auto"/>
                    <w:right w:val="none" w:sz="0" w:space="0" w:color="auto"/>
                  </w:divBdr>
                  <w:divsChild>
                    <w:div w:id="323096119">
                      <w:marLeft w:val="0"/>
                      <w:marRight w:val="0"/>
                      <w:marTop w:val="0"/>
                      <w:marBottom w:val="0"/>
                      <w:divBdr>
                        <w:top w:val="none" w:sz="0" w:space="0" w:color="auto"/>
                        <w:left w:val="none" w:sz="0" w:space="0" w:color="auto"/>
                        <w:bottom w:val="none" w:sz="0" w:space="0" w:color="auto"/>
                        <w:right w:val="none" w:sz="0" w:space="0" w:color="auto"/>
                      </w:divBdr>
                      <w:divsChild>
                        <w:div w:id="430244357">
                          <w:marLeft w:val="0"/>
                          <w:marRight w:val="0"/>
                          <w:marTop w:val="0"/>
                          <w:marBottom w:val="0"/>
                          <w:divBdr>
                            <w:top w:val="none" w:sz="0" w:space="0" w:color="auto"/>
                            <w:left w:val="none" w:sz="0" w:space="0" w:color="auto"/>
                            <w:bottom w:val="none" w:sz="0" w:space="0" w:color="auto"/>
                            <w:right w:val="none" w:sz="0" w:space="0" w:color="auto"/>
                          </w:divBdr>
                          <w:divsChild>
                            <w:div w:id="1067922893">
                              <w:marLeft w:val="0"/>
                              <w:marRight w:val="0"/>
                              <w:marTop w:val="0"/>
                              <w:marBottom w:val="0"/>
                              <w:divBdr>
                                <w:top w:val="none" w:sz="0" w:space="0" w:color="auto"/>
                                <w:left w:val="none" w:sz="0" w:space="0" w:color="auto"/>
                                <w:bottom w:val="none" w:sz="0" w:space="0" w:color="auto"/>
                                <w:right w:val="none" w:sz="0" w:space="0" w:color="auto"/>
                              </w:divBdr>
                            </w:div>
                          </w:divsChild>
                        </w:div>
                        <w:div w:id="2085297624">
                          <w:marLeft w:val="0"/>
                          <w:marRight w:val="0"/>
                          <w:marTop w:val="0"/>
                          <w:marBottom w:val="0"/>
                          <w:divBdr>
                            <w:top w:val="none" w:sz="0" w:space="0" w:color="auto"/>
                            <w:left w:val="none" w:sz="0" w:space="0" w:color="auto"/>
                            <w:bottom w:val="none" w:sz="0" w:space="0" w:color="auto"/>
                            <w:right w:val="none" w:sz="0" w:space="0" w:color="auto"/>
                          </w:divBdr>
                          <w:divsChild>
                            <w:div w:id="257980858">
                              <w:marLeft w:val="0"/>
                              <w:marRight w:val="0"/>
                              <w:marTop w:val="0"/>
                              <w:marBottom w:val="0"/>
                              <w:divBdr>
                                <w:top w:val="none" w:sz="0" w:space="0" w:color="auto"/>
                                <w:left w:val="none" w:sz="0" w:space="0" w:color="auto"/>
                                <w:bottom w:val="none" w:sz="0" w:space="0" w:color="auto"/>
                                <w:right w:val="none" w:sz="0" w:space="0" w:color="auto"/>
                              </w:divBdr>
                              <w:divsChild>
                                <w:div w:id="12370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411">
                          <w:marLeft w:val="0"/>
                          <w:marRight w:val="0"/>
                          <w:marTop w:val="0"/>
                          <w:marBottom w:val="0"/>
                          <w:divBdr>
                            <w:top w:val="none" w:sz="0" w:space="0" w:color="auto"/>
                            <w:left w:val="none" w:sz="0" w:space="0" w:color="auto"/>
                            <w:bottom w:val="none" w:sz="0" w:space="0" w:color="auto"/>
                            <w:right w:val="none" w:sz="0" w:space="0" w:color="auto"/>
                          </w:divBdr>
                          <w:divsChild>
                            <w:div w:id="592402784">
                              <w:marLeft w:val="0"/>
                              <w:marRight w:val="0"/>
                              <w:marTop w:val="0"/>
                              <w:marBottom w:val="0"/>
                              <w:divBdr>
                                <w:top w:val="none" w:sz="0" w:space="0" w:color="auto"/>
                                <w:left w:val="none" w:sz="0" w:space="0" w:color="auto"/>
                                <w:bottom w:val="none" w:sz="0" w:space="0" w:color="auto"/>
                                <w:right w:val="none" w:sz="0" w:space="0" w:color="auto"/>
                              </w:divBdr>
                              <w:divsChild>
                                <w:div w:id="2058045216">
                                  <w:marLeft w:val="0"/>
                                  <w:marRight w:val="0"/>
                                  <w:marTop w:val="0"/>
                                  <w:marBottom w:val="0"/>
                                  <w:divBdr>
                                    <w:top w:val="none" w:sz="0" w:space="0" w:color="auto"/>
                                    <w:left w:val="none" w:sz="0" w:space="0" w:color="auto"/>
                                    <w:bottom w:val="none" w:sz="0" w:space="0" w:color="auto"/>
                                    <w:right w:val="none" w:sz="0" w:space="0" w:color="auto"/>
                                  </w:divBdr>
                                  <w:divsChild>
                                    <w:div w:id="1528250099">
                                      <w:marLeft w:val="0"/>
                                      <w:marRight w:val="0"/>
                                      <w:marTop w:val="0"/>
                                      <w:marBottom w:val="0"/>
                                      <w:divBdr>
                                        <w:top w:val="none" w:sz="0" w:space="0" w:color="auto"/>
                                        <w:left w:val="none" w:sz="0" w:space="0" w:color="auto"/>
                                        <w:bottom w:val="none" w:sz="0" w:space="0" w:color="auto"/>
                                        <w:right w:val="none" w:sz="0" w:space="0" w:color="auto"/>
                                      </w:divBdr>
                                      <w:divsChild>
                                        <w:div w:id="15701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foundation-10/Pages/default.aspx?Redirect=2"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rive.google.com/drive/u/1/folders/1dNRLbhClWfB8YN3-I06-V2oH6WM5GhcJ"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pinterest.com.au/pin/469992911096041418/"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Giggins</dc:creator>
  <cp:keywords/>
  <dc:description/>
  <cp:lastModifiedBy>Linda Giggins</cp:lastModifiedBy>
  <cp:revision>5</cp:revision>
  <cp:lastPrinted>2021-07-08T00:53:00Z</cp:lastPrinted>
  <dcterms:created xsi:type="dcterms:W3CDTF">2021-06-21T23:40:00Z</dcterms:created>
  <dcterms:modified xsi:type="dcterms:W3CDTF">2021-07-08T00:53:00Z</dcterms:modified>
</cp:coreProperties>
</file>